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75A5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u w:val="none"/>
        </w:rPr>
      </w:pPr>
      <w:r>
        <w:rPr>
          <w:rFonts w:hint="eastAsia" w:ascii="方正公文小标宋" w:hAnsi="方正公文小标宋" w:eastAsia="方正公文小标宋" w:cs="方正公文小标宋"/>
          <w:sz w:val="44"/>
          <w:szCs w:val="44"/>
          <w:u w:val="none"/>
        </w:rPr>
        <w:t>习近平党建思想引领强党强国新征程</w:t>
      </w:r>
    </w:p>
    <w:p w14:paraId="1B6CE7F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方正仿宋_GB2312" w:hAnsi="方正仿宋_GB2312" w:eastAsia="方正仿宋_GB2312" w:cs="方正仿宋_GB2312"/>
          <w:sz w:val="32"/>
          <w:szCs w:val="32"/>
          <w:u w:val="none"/>
        </w:rPr>
      </w:pPr>
    </w:p>
    <w:p w14:paraId="657FA49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“中国共产党为什么能，中国特色社会主义为什么好，归根到底是马克思主义行，是中国化时代化的马克思主义行。”拥有马克思主义科学理论指导，是中国共产党鲜明的政治品格和强大的政治优势。</w:t>
      </w:r>
    </w:p>
    <w:p w14:paraId="492FA55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2026年6月15日，中国共产党成立105周年之际，全国党建工作座谈会在京召开，对学习贯彻习近平党建思想作出工作部署。作为习近平新时代中国特色社会主义思想的党建篇，习近平党建思想在马克思主义建党学说发展史和中国共产党党建史上具有里程碑意义。“十四个坚持”，深刻把握管党治党、兴党强党和强国复兴的内在联系，统筹党的领导和党的建设，必将推动党和国家事业发展不断开创新局面。</w:t>
      </w:r>
    </w:p>
    <w:p w14:paraId="75B8D70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（一）</w:t>
      </w:r>
    </w:p>
    <w:p w14:paraId="45604B4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时序流转，征途如砥。</w:t>
      </w:r>
    </w:p>
    <w:p w14:paraId="3E9CF52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庆祝中国共产党成立100周年大会历历在目，宛如就在昨天。习近平总书记在天安门城楼上的铿锵话语穿越时空，久久激荡在亿万中华儿女心间。“一百年来，中国共产党团结带领中国人民进行的一切奋斗、一切牺牲、一切创造，归结起来就是一个主题：实现中华民族伟大复兴。”</w:t>
      </w:r>
    </w:p>
    <w:p w14:paraId="15A1A8B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“以史为鉴、开创未来，必须坚持中国共产党坚强领导。”</w:t>
      </w:r>
    </w:p>
    <w:p w14:paraId="4A49CA0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字字千钧的宣告彰显初心使命，凝聚奋进力量，标定历史方位，指引前行方向。</w:t>
      </w:r>
    </w:p>
    <w:p w14:paraId="79A0F24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百年大党赓续奋进。这五年，我们直面风险考验、攻克发展难关，全面建成小康社会成果巩固，中国式现代化迈出新的坚定步伐，高质量发展步履稳健，民生福祉持续增进，一件件实事、一项项改革，在神州大地徐徐铺展。</w:t>
      </w:r>
    </w:p>
    <w:p w14:paraId="2501EC6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砥砺前行的是峥嵘岁月，始终坚守的是初心使命；纵深延展的是时代征程，一以贯之的是责任担当。这是中国共产党人根植百余年奋斗史的深邃认知。这种时间观，不以朝夕长短丈量历程，而以民族复兴、人民幸福锚定航向；既常怀时不我待、只争朝夕的赶考清醒，又坚守久久为功、行稳致远的战略定力；既回望初心来路汲取力量，又立足当下实干笃行，更放眼长远擘画宏图。</w:t>
      </w:r>
    </w:p>
    <w:p w14:paraId="0F1D4B3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从嘉兴南湖小小红船，到领航民族复兴巍巍巨轮，105载栉风沐雨、步履铿锵。历经浴血奋战的革命岁月、自力更生的建设时期、开拓进取的改革年代，阔步迈入强国建设新时代，我们党始终在历史前进逻辑中开拓前行，在时代发展潮流中勇毅担当。一代代共产党人把人民放在心中，把使命扛在肩头，在历史关口果敢抉择，在攻坚克难中奋力前行，书写了中华民族发展的壮阔史诗，走出一条立足本国国情、彰显中国特色的中国式现代化康庄大道。“一个国家走向现代化，既要遵循现代化一般规律，更要立足本国国情，具有本国特色。什么样的现代化最适合自己，本国人民最有发言权。”习近平总书记这一重要论断立足人类社会发展实践，深刻阐明现代化没有放之四海而皆准的模板，各国因历史文化、社会制度、发展阶段不同，其自主探索之路必然伴随内外挑战、矛盾调适与风险考验。</w:t>
      </w:r>
    </w:p>
    <w:p w14:paraId="0A392B3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当今世界百年变局加速演进，全球发展失衡、地缘冲突交织、文明隔阂加剧、全球治理赤字凸显，人类社会现代化进程又一次来到历史的十字路口。西方固有现代化模式深陷两极分化、对外掠夺、文明对抗、制度失灵的结构性困境。两极分化还是共同富裕？物质至上还是物质精神协调发展？竭泽而渔还是人与自然和谐共生？零和博弈还是合作共赢？照抄照搬别国模式还是立足国情自主发展？一系列现代化之问深刻关乎人类前途命运，考验各国政党引领和推动现代化进程的责任担当和历史自觉。</w:t>
      </w:r>
    </w:p>
    <w:p w14:paraId="0B28AB7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面对世界究竟需要什么样的现代化、怎样实现现代化的时代叩问，习近平总书记鲜明指出，要坚守人民至上理念，突出现代化方向的人民性；要秉持独立自主原则，探索现代化道路的多样性；要树立守正创新意识，保持现代化进程的持续性；要弘扬立己达人精神，增强现代化成果的普惠性；要保持奋发有为姿态，确保现代化领导的坚定性。从价值取向到实践路径，从国内发展到全球担当，这一重要论述立意高远、逻辑严密，系统破解人类现代化进程的共性难题，为推进中国式现代化事业提供了有力的思想引领。</w:t>
      </w:r>
    </w:p>
    <w:p w14:paraId="354967B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历史深刻昭示，现代化不会从天上掉下来，而是要通过发扬历史主动精神干出来。作为引领和推动现代化进程的重要力量，政党的价值理念、领导水平、治理能力、精神风貌、意志品质直接关系国家现代化的前途命运。自胜者强。新征程上，我们只有把党的自身建设和国家现代化建设紧密结合起来，统筹国内发展大局与人类共同命运、民族复兴伟业与世界和平发展大势，勇毅笃行、超越自我，才能确保始终有信心、有意志、有能力应对好时代挑战、呼应好人民期盼，确保我们党始终成为中国特色社会主义事业的领导核心。</w:t>
      </w:r>
    </w:p>
    <w:p w14:paraId="58828C1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习近平党建思想是“两个结合”“六个必须坚持”在党建领域的最新成果，与习近平经济思想、习近平法治思想、习近平文化思想、习近平生态文明思想、习近平强军思想、习近平外交思想、总体国家安全观等，共同推动了习近平新时代中国特色社会主义思想科学理论体系的丰富和完善，引领百年大党进一步科学回答中国之问、世界之问、人民之问、时代之问。</w:t>
      </w:r>
    </w:p>
    <w:p w14:paraId="553F079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新的历史起点上，在习近平党建思想指引下，从“世界第一大党”矢志迈向“世界最强大政党”的中国共产党，必将以统一的思想、坚定的意志、协调的行动、强大的战斗力，深入推进新时代党的建设新的伟大工程，为强国建设、民族复兴伟业和人类文明发展进步注入源源不断的澎湃力量。</w:t>
      </w:r>
    </w:p>
    <w:p w14:paraId="1CCC233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（二）</w:t>
      </w:r>
    </w:p>
    <w:p w14:paraId="6FC7F14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我们不是生活在一个和平的年代，只是生活在一个和平的国家。”一句朴素话语，戳中无数中国人的心。世界愈发变乱交织，越来越多的有识之士认真思考着这样一个问题：为什么中国共产党领导的社会主义中国“风景这边独好”，为什么中国民众对中国政府的信任度持续领跑全球？</w:t>
      </w:r>
    </w:p>
    <w:p w14:paraId="6D8E4DA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这么大一个国家，责任非常重、工作非常艰巨。我将无我，不负人民。我愿意做到一个‘无我’的状态，为中国的发展奉献自己。”习近平总书记出访期间对外国政要提问的作答，是初心使命的庄严宣示，也是“中国奇迹”的生动解码。</w:t>
      </w:r>
    </w:p>
    <w:p w14:paraId="341DBC0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政党的价值理念是政党意识形态的灵魂，决定其战略格局、行动定力、道路方向，关乎命运前途、事业兴衰。始终坚守马克思主义信仰、共产主义远大理想、中国特色社会主义共同理想，始终站稳“江山就是人民、人民就是江山”的根本立场，始终牢记“为人民谋幸福，为民族谋复兴，为世界谋大同”的使命担当……习近平党建思想彰显了坚定的理想信念，是写在万家灯火里、写在百姓心坎上的科学理论。</w:t>
      </w:r>
    </w:p>
    <w:p w14:paraId="4978700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无论我们走得多远，都不能忘记来时的路”。位于北京中轴线北端延长线上的中国共产党历史展览馆，参观者络绎不绝。2600余幅图片、3500多件套文物实物，“不忘初心、牢记使命”中国共产党历史展览打开时光的闸门，生动再现中国共产党波澜壮阔的百年历程。新民主主义革命时期，勇担救亡图存之任，奋勇抗争、百折不挠，推翻帝国主义、封建主义、官僚资本主义三座大山，建立人民当家作主的中华人民共和国，为实现现代化创造根本社会条件；社会主义革命和建设时期，心怀家国为先之情，自力更生、发愤图强，实现中华民族有史以来最为广泛而深刻的社会变革，建立独立的比较完整的工业体系和国民经济体系，为现代化建设奠定根本政治前提和宝贵经验、理论准备、物质基础；改革开放和社会主义现代化建设新时期，秉持开放兴邦之志，解放思想、锐意进取，实现从生产力相对落后的状况到经济总量跃居世界第二的历史性突破，实现人民生活从温饱不足到总体小康、奔向全面小康的历史性跨越，为中国式现代化提供充满新的活力的体制保证和快速发展的物质条件。铁肩担道义的李大钊、赤胆守山河的杨靖宇、沙原纾民困的焦裕禄、戈壁铸重器的邓稼先、雪域护苍生的孔繁森、荒山植青绿的杨善洲……一代代共产党人跨越一道道生死考验，冲破一层层艰难险阻，以生生不息的信仰火种点燃民族复兴的时代火炬，照亮万里神州的现代化征途。新华社发“一个人也好，一个政党也好，最难得的就是历经沧桑而初心不改、饱经风霜而本色依旧。”党的十九大将“不忘初心，牢记使命”写入大会主题，党的十九届四中全会提出建立不忘初心、牢记使命的制度，党的二十大报告把“不忘初心、牢记使命”放在“三个务必”首位。面对形势环境变化之快、改革发展稳定任务之重、矛盾风险挑战之多、对我们党治国理政考验之大，新时代中国共产党人的价值坚守更加鲜明、更加笃定、更加自觉。</w:t>
      </w:r>
    </w:p>
    <w:p w14:paraId="78AF7E6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在脱贫攻坚战场，数百万扶贫干部走进最偏远的村寨，带领近亿乡亲摆脱绝对贫困；在抗击疫情一线，3900多万名党员、干部奔赴最危险的阵地，守护千家万户的生命健康；在生态治理前沿，一代代护林治沙人扎根最脆弱的疆土，筑牢永续发展的绿色屏障。从“西非之角”的惠民井，到中南半岛的联通路，再到拉美大陆的兴业园，处处是真实亲诚中国理念的生动实践，处处是不断以中国新发展为世界提供新机遇的鲜活故事。</w:t>
      </w:r>
    </w:p>
    <w:p w14:paraId="4F547B4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历史与实践证明，执政党的价值理念，决定一国现代化的发展立场、发展道路、发展底色。人口规模巨大的现代化、全体人民共同富裕的现代化、物质文明和精神文明相协调的现代化、人与自然和谐共生的现代化、走和平发展道路的现代化——中国式现代化五个方面的“中国特色”，将为人民谋幸福、为民族谋复兴、为世界谋大同有机统一，开拓了一条前所未有的现代化新路。</w:t>
      </w:r>
    </w:p>
    <w:p w14:paraId="3E476CF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大道至简，这条现代化新路是强国建设、民族复兴的康庄大道，也是谋求人类进步、世界大同的必由之路。</w:t>
      </w:r>
    </w:p>
    <w:p w14:paraId="3434883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（三）</w:t>
      </w:r>
    </w:p>
    <w:p w14:paraId="3B02552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推进中国式现代化，是一项前无古人的开创性事业，必然会遇到各种可以预料和难以预料的风险挑战、艰难险阻甚至惊涛骇浪。党的领导关系中国式现代化的根本方向、前途命运、最终成败，党是否具备强大的执政能力和领导水平，关乎经济长足发展、社会平稳运行、国家长治久安。</w:t>
      </w:r>
    </w:p>
    <w:p w14:paraId="0E72DF5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一个政党的执政能力和领导水平不是与生俱来的，而是需要在执政实践中不断深化对执政规律的认识。中国特色社会主义进入新时代，以习近平同志为核心的党中央深刻总结历史经验，从关系党和国家前途命运的高度对长期执政问题进行深入思考。习近平新时代中国特色社会主义思想特别是习近平党建思想，对于巩固党的长期执政地位、对于进一步提高党的执政能力和领导水平，意义重大而深远。</w:t>
      </w:r>
    </w:p>
    <w:p w14:paraId="54CE34F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着力提高党的领导水平，关键在于坚持党中央集中统一领导。坚决维护党的核心和党中央权威，不断提高党的领导水平，是党的百余年奋斗的重要历史经验，是中国共产党能够成功和继续成功的优势所在。</w:t>
      </w:r>
    </w:p>
    <w:p w14:paraId="30543A0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夏日的陕西榆林米脂县杨家沟，草木葱茏。1947年，中国共产党中央机关在这个小山沟驻扎，指挥全国的解放战争。随着电台的电波，党中央的声音从陕北窑洞传向大江南北，指引全党全军克敌制胜。2021年，习近平总书记考察杨家沟革命旧址时指出，要“始终坚持和完善党的领导，不断提高党科学执政、民主执政、依法执政水平”“充分发挥党总揽全局、协调各方的领导核心作用”。</w:t>
      </w:r>
    </w:p>
    <w:p w14:paraId="4B8C2D0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从遵义会议力挽狂澜、拨正革命航向到西柏坡运筹帷幄、奠基新中国，从改革开放勇立潮头、开启历史新篇到新时代锚定复兴、擘画宏伟蓝图，中国共产党人总能在历史十字路口作出关键抉择，带领人民在借鉴中扬弃、在创新中发展，走出中国式现代化道路，以百余年奋斗实现对西方现代化的历史性追赶与超越。引领中国人民推进中国式现代化，我们党既要政治过硬，也要本领高强。党中央把加强学习作为一项关系党和国家事业兴旺发达的战略任务来对待和坚持，不断总结经验、提高本领，不断提高应对风险、迎接挑战、化险为夷的能力水平。</w:t>
      </w:r>
    </w:p>
    <w:p w14:paraId="4185F1B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千锤百炼、淬火成钢。新时代以来，中国共产党驾驭复杂局面、应对惊涛骇浪、统筹复兴全局的领导水平更加成熟，党的全面领导制度体系不断完善，党中央定于一尊、一锤定音的权威不断巩固。正如津巴布韦民盟中央党校校长马查查所说，中国共产党的历史确实反映出一个重要启示，即国家发展需要强大执政党的领导，而强大的意识形态、远见、团结一致与共同的目标则会激发这一领导力。</w:t>
      </w:r>
    </w:p>
    <w:p w14:paraId="12CEBF7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濒临渤海、携揽“三北”，京畿重地，一座“未来之城”雏形初现。9年多时间，雄安新区从无到有、拔节生长。“千年大计”里，映照出我们党对全局和对历史负责的胸怀与定力，蕴含着既重规划、又重落实的辩证法，体现了将既定战略压茬推进的能力，正是中国共产党强大领导力的生动诠释。将“千年构想”同“具体目标”相结合，积跬步以至千里；将“顶层设计”同“问计于民”相统一，把党的战略部署转化为全社会的共同行动；将“一切为了人民”同“一切依靠人民”相促进，凝聚起共同奋斗的强大合力……中国共产党之所以具有如此强大的领导力，重要的原因是其善于准确把脉时代发展的潮流和趋势，在动荡变革中保持战略定力、战略自信、战略耐心；善于统揽全局、协调各方同向发力，集中力量办大事；善于一张蓝图绘到底，滴水穿石，驰而不息。</w:t>
      </w:r>
    </w:p>
    <w:p w14:paraId="3B679D7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历史和实践反复证明，中国共产党具有无比坚强的领导力、组织力、执行力，是团结带领人民克难奋进最可靠的领导力量。坚持和完善党的领导，是党和国家的根本所在、命脉所在，是全国各族人民的利益所系、命运所系。</w:t>
      </w:r>
    </w:p>
    <w:p w14:paraId="638BF48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（四）</w:t>
      </w:r>
    </w:p>
    <w:p w14:paraId="0EF932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自觉对标对表，及时校准思想认识偏差”“即知即改、立行立改”……“十五五”开局起步，全党开展树立和践行正确政绩观学习教育，一些政绩观存在偏差、扭曲错位等问题被公开通报、严肃追责，释放出以管党治党新成效护航中国式现代化壮阔征程的强烈信号。</w:t>
      </w:r>
    </w:p>
    <w:p w14:paraId="49BBFC2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治国必先治党，党兴才能国强。</w:t>
      </w:r>
    </w:p>
    <w:p w14:paraId="4795992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80多年前，延安窑洞里，面对黄炎培提出的历史周期率之问，年轻的党给出斩钉截铁的第一个答案——“只有让人民来监督政府，政府才不敢松懈”。百年风霜，世纪求索，风华正茂的大党找到第二个坚毅无悔的答案，也是长期执政的必由之路——“把党的伟大自我革命进行到底”。</w:t>
      </w:r>
    </w:p>
    <w:p w14:paraId="0221B9B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习近平党建思想“十四个坚持”的内涵要义之一正是“坚持全面从严治党”，鲜明昭示出在基本实现社会主义现代化夯实基础、全面发力的关键时期，仍要须臾不可松懈地把党的建设作为一项伟大工程来推进。</w:t>
      </w:r>
    </w:p>
    <w:p w14:paraId="19C3118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党的自我革命和经济社会发展是紧密相联、相互促进、相得益彰的。”历史和实践证明，管党治党越有效，中国式现代化前行的保障就越有力。唯有以全面从严治党的实际成效取信于民，方能凝聚推进事业发展的磅礴力量。这是标本兼治确保党不变质、不变色、不变味的历史主动。2014年12月，习近平总书记在江苏镇江考察时，有着50多年党龄的老党员崔荣海紧握总书记的手说：“您是腐败分子的克星，全国人民的福星！”正是在这次考察中，习近平总书记首次提出“全面从严治党”，形成“四个全面”战略布局。</w:t>
      </w:r>
    </w:p>
    <w:p w14:paraId="61A0F6C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拿起自我革命“手术刀”刮骨疗毒；抓好政治建设这一党的“根本性建设”；贯彻落实新时代党的组织路线，消除“拦路虎”“中梗阻”“断头路”；使纪律真正成为带电的“高压线”；一体推进“三不腐”；把权力关进制度笼子……党的十八大以来，以习近平同志为核心的党中央以强烈的历史责任感、深沉的使命忧患感、顽强的意志品质，打出一套管党治党“组合拳”，把全党凝聚成“一块坚硬的钢铁”。从制度擘画到落地回响，一个“始终走在时代前列、人民衷心拥护、勇于自我革命、经得起各种风浪考验、朝气蓬勃的马克思主义执政党”，引领中国式现代化阔步前行。</w:t>
      </w:r>
    </w:p>
    <w:p w14:paraId="260809A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这是为世界政党建设和政治文明发展贡献智慧的时代担当。“非洲国家能从中国的‘八项规定’中学习哪些经验？”2025年，面向全党开展的深入贯彻中央八项规定精神学习教育，引发国际社会广泛关注。当西方“中国威胁论”“中国崩溃论”轮番炒作、喧嚣不止，中国始终不惧棒杀、不要捧杀，仰望星辰，埋头苦干，圆满收官“十四五”，推动中国式现代化迈出坚实有力的关键一步。美国彭博社再次发出“永远不要低估中国”的感叹。</w:t>
      </w:r>
    </w:p>
    <w:p w14:paraId="3180C7F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中国样本”广受青睐，背后是“胜人者有力，自胜者强”的鲜明品格。当世界上一些国家移植西方治理模板，陷入治理效能不足、现代化进程受阻的“怪圈”，中国式现代化何以“风景这边独好”，始终展现蓬勃生机和强大韧性？“放眼全世界，没有任何一个政党能像中国共产党如此严肃认真地对待自身建设，如此高度自觉地以科学的态度、体系化的方式推进自我革命，这是我们党的显著优势，也是引领时代的制胜之道。”习近平总书记的话掷地有声。</w:t>
      </w:r>
    </w:p>
    <w:p w14:paraId="49420A6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治其身而天下治。奋进新征程，在党的坚强领导下，中国式现代化航船行稳致远，有风雨弗迷的定海神针、照亮征途的领航灯塔，不惧千难万险，昂首驶向复兴的彼岸。</w:t>
      </w:r>
    </w:p>
    <w:p w14:paraId="7DC907E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（五）</w:t>
      </w:r>
    </w:p>
    <w:p w14:paraId="396A2FF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2025年9月3日，纪念中国人民抗日战争暨世界反法西斯战争胜利80周年大会隆重举行。国之大典振奋人心，镌刻来之不易的胜利荣光。天安门城楼上，习近平总书记铿锵有力的庄严宣示，为国家记忆锚定永恒坐标：“传承和弘扬伟大抗战精神，踔厉奋发、勇毅前行，为以中国式现代化全面推进强国建设、民族复兴伟业而团结奋斗！”精神是力量之源，作风是成事之基。执政党的精神风貌、民族的时代气韵、现代化建设的万千气象，一脉相承、紧密相连。</w:t>
      </w:r>
    </w:p>
    <w:p w14:paraId="53892F7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回望105年非凡历程，从伟大建党精神，到井冈山精神、铁人精神、红旗渠精神，再到探月精神、企业家精神、“三牛”精神……一个个鲜明具体的“坐标”，汇聚成一条浩浩荡荡的精神长河，铺就中华民族不断向上登攀的阶梯，谱写了现代化建设的恢弘史诗。脱贫攻坚一线，扎根山野，日夜奔走，以愚公移山的韧劲打赢人类历史上规模最大的脱贫攻坚战；抗击疫情一线，冲锋在前，向险而行，守护山河无恙；科技创新一线，百折不挠，潜心钻研，全力以赴攻克“卡脖子”难题，锻造大国重器。新时代的伟大成就是党和人民一道拼出来、干出来、奋斗出来的！恩格斯指出：“一个知道自己的目的，也知道怎样达到这个目的的政党，一个真正想达到这个目的并且具有达到这个目的所必不可缺的顽强精神的政党——这样的政党将是不可战胜的。”</w:t>
      </w:r>
    </w:p>
    <w:p w14:paraId="6BA68C1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纵观世界现代化发展史，凡是发展后劲不足、现代化半途停滞的国家，根源无一不是政党精神懈怠、民心涣散、实干劲头缺失。新时代中国，共产党人力戒形式主义、官僚主义，大兴调查研究之风，扑下身子解决群众急难愁盼。昂扬向上、笃行实干、清正务实的精神力量，为中国式现代化建设注入强大正能量。深圳莲花山，一株苍劲挺拔的高山榕迎风而立。2012年12月，党的十八大后首次离京考察，习近平总书记来到这里，向改革开放总设计师邓小平同志的铜像敬献花篮。在不远处的开阔草地上，总书记挥锹铲土，亲手植下这株榕树。新故相推，日生不滞。曾经3米多高的小树，如今已亭亭如盖，枝繁叶茂，见证着新时代改革开放的勃勃生机，昭示着中国共产党人求真务实、昂扬奋进的精神风貌。</w:t>
      </w:r>
    </w:p>
    <w:p w14:paraId="18190E6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实现社会主义现代化是一个阶梯式递进、不断发展进步的过程。从“一五”到“十五五”，新时代中国共产党人秉承红色基因，赓续精神血脉，领导亿万人民探索现代化道路的脚步始终向前。</w:t>
      </w:r>
    </w:p>
    <w:p w14:paraId="0DE662B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新征程上，中国式现代化建设正处于关键爬坡阶段，发展任务繁重、转型压力巨大。风险越大、挑战越多、任务越重，就越要坚守务实之风，把工作抓实、步子迈实；就越要弘扬清廉之风，明大德、守公德、严私德；就越要养成俭朴之风，涵养道德操守，崇尚节俭生活，始终保持共产党人本色。</w:t>
      </w:r>
    </w:p>
    <w:p w14:paraId="6E1DDA2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在习近平党建思想指引下，广大党员、干部坚持用党的创新理论凝心铸魂，挺起共产党人精神脊梁，干群同心、拼搏奋进、勇毅开拓，持之以恒把党的优良作风转化为现代化建设实干成效。</w:t>
      </w:r>
    </w:p>
    <w:p w14:paraId="15336FC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（六）</w:t>
      </w:r>
    </w:p>
    <w:p w14:paraId="6C03F9E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很多人从农村走了出去就不想再回去了，但总是要有人回来的，我就是要回来的人。”广西乐业百坭村原驻村第一书记黄文秀，放弃城市优渥生活，选择回到家乡，扎根大山深处，把青春融入脱贫攻坚事业。暴雨之夜，她心系群众安危连夜兼程，不幸遭遇山洪，生命永远定格在30岁</w:t>
      </w:r>
      <w:bookmarkStart w:id="0" w:name="_GoBack"/>
      <w:bookmarkEnd w:id="0"/>
      <w:r>
        <w:rPr>
          <w:rFonts w:hint="eastAsia" w:ascii="方正仿宋_GB2312" w:hAnsi="方正仿宋_GB2312" w:eastAsia="方正仿宋_GB2312" w:cs="方正仿宋_GB2312"/>
          <w:sz w:val="32"/>
          <w:szCs w:val="32"/>
          <w:u w:val="none"/>
        </w:rPr>
        <w:t>。新华社发山河无恙、岁月安宁，新时代共产党人始终坚守为人民幸福甘愿奉献一切的钢铁意志。在脱贫攻坚一线，1800余名同志献出宝贵生命，以一腔赤诚践行使命担当。</w:t>
      </w:r>
    </w:p>
    <w:p w14:paraId="48A5A33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105年党史，就是一部信念如磐、自强不息、自我超越的奋斗史。</w:t>
      </w:r>
    </w:p>
    <w:p w14:paraId="0678C1A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纵观世界各国现代化发展历程，外部遏制打压、内部矛盾积弊、发展道路摇摆，任何一重风险都可能阻滞现代化进程。中国式现代化，也绝非轻轻松松、敲锣打鼓就能实现。</w:t>
      </w:r>
    </w:p>
    <w:p w14:paraId="7C3FFCD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面对百年未有之大变局，我们坚决维护国家主权、安全、发展利益，牢牢将发展主动权掌握在自己手中；面对长期存在的“四大考验”“四种危险”，我们以彻底的自我革命精神推动党的建设新的伟大工程向纵深发展，织密制度防线、严明纪律规矩，在革命性锻造中更加坚强有力、更加充满活力；面对经济转型阵痛、周期性下行压力、结构性矛盾凸显，我们坚持稳中求进工作总基调，树立底线思维、保持战略耐心，坚定不移推动高质量发展，夯实经济基本盘，中国经济在风雨洗礼中展现出强大韧性。</w:t>
      </w:r>
    </w:p>
    <w:p w14:paraId="7D55F93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迎难而上，敢打必胜。在习近平党建思想指引下，百年大党不断开辟管党治党、兴党强党新境界。千锤百炼铸就的钢铁意志，成为中国式现代化抵御风险、破浪前行最坚实的精神支撑。</w:t>
      </w:r>
    </w:p>
    <w:p w14:paraId="0E113A3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中国共产党成立105周年之际，新华社102岁老党员张连生给习近平总书记写信，深情回忆自己作为中央纵队“四大队”报务员，在烽火硝烟中跟随党中央转战陕北的难忘岁月，表达了要永远跟党走、做永远的“四大队”队员的决心。。新华社发习近平总书记在回信中由衷褒扬这份真挚深厚的信党爱党之情，勉励新时代共产党人要传承红色基因，不忘初心、牢记使命，履职尽责、实干担当，在新征程上书写优异答卷。</w:t>
      </w:r>
    </w:p>
    <w:p w14:paraId="006EF85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lang w:eastAsia="zh-CN"/>
        </w:rPr>
      </w:pPr>
      <w:r>
        <w:rPr>
          <w:rFonts w:hint="eastAsia" w:ascii="方正仿宋_GB2312" w:hAnsi="方正仿宋_GB2312" w:eastAsia="方正仿宋_GB2312" w:cs="方正仿宋_GB2312"/>
          <w:sz w:val="32"/>
          <w:szCs w:val="32"/>
          <w:u w:val="none"/>
        </w:rPr>
        <w:t>新征程是充满光荣和梦想的远征，也必然面临新的挑战与考验。我们必须持续锤炼全党坚强意志品质，始终知难而进、迎难而上、笃行不怠。不信邪、不怕鬼、不怕压，以强大政治意志应对时代风云，以顽强斗争意志破解复兴难题，以清醒自省意志实现自我净化、自我完善、自我革新、自我提高，始终有信心、有定力、有魄力、有韧性，扛起民族复兴重任、人类和平发展使命，在百年变局中站稳脚跟、厚积长兴。。新华社发105年初心如磐、薪火相传，新时代使命在肩、实干为要。站在新的历史起点，让我们在以习近平同志为核心的党中央坚强领导下，深入学习领悟、全面贯彻落实习近平党建思想，始终保持奋发有为的昂扬姿态，坚守先进价值理念、锤炼过硬领导本领、精进高超治理能力、永葆优良精神风貌、砥砺顽强意志品质，把党的建设融入强国建设、民族复兴的全过程，坚定不移走好中国式现代化道路，不断创造无愧于历史、无愧于时代、无愧于人民的崭新业绩。</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3E2EBF4-77A5-48B8-98DC-829B17EA15BA}"/>
  </w:font>
  <w:font w:name="方正仿宋_GB2312">
    <w:panose1 w:val="02000000000000000000"/>
    <w:charset w:val="86"/>
    <w:family w:val="auto"/>
    <w:pitch w:val="default"/>
    <w:sig w:usb0="A00002BF" w:usb1="184F6CFA" w:usb2="00000012" w:usb3="00000000" w:csb0="00040001" w:csb1="00000000"/>
    <w:embedRegular r:id="rId2" w:fontKey="{6833DB8B-B70B-4F19-A2DB-1E76560A823E}"/>
  </w:font>
  <w:font w:name="方正公文小标宋">
    <w:panose1 w:val="02000500000000000000"/>
    <w:charset w:val="86"/>
    <w:family w:val="auto"/>
    <w:pitch w:val="default"/>
    <w:sig w:usb0="A00002BF" w:usb1="38CF7CFA" w:usb2="00000016" w:usb3="00000000" w:csb0="00040001" w:csb1="00000000"/>
    <w:embedRegular r:id="rId3" w:fontKey="{77ABADEF-3E23-4995-9A98-E7C7D65B78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7C2D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3387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83387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240DE"/>
    <w:rsid w:val="02B01484"/>
    <w:rsid w:val="02F73C1E"/>
    <w:rsid w:val="051F632A"/>
    <w:rsid w:val="07813D48"/>
    <w:rsid w:val="0B6F53F1"/>
    <w:rsid w:val="0B9A2BAF"/>
    <w:rsid w:val="0FB11409"/>
    <w:rsid w:val="12F00C2F"/>
    <w:rsid w:val="13FF5817"/>
    <w:rsid w:val="149F45A3"/>
    <w:rsid w:val="153E27FD"/>
    <w:rsid w:val="1B067919"/>
    <w:rsid w:val="1DAB4D3C"/>
    <w:rsid w:val="25835DB6"/>
    <w:rsid w:val="2AC63364"/>
    <w:rsid w:val="2C245E51"/>
    <w:rsid w:val="2E426A62"/>
    <w:rsid w:val="2E5A3DAC"/>
    <w:rsid w:val="2FE74788"/>
    <w:rsid w:val="309171AD"/>
    <w:rsid w:val="31FD161E"/>
    <w:rsid w:val="33586152"/>
    <w:rsid w:val="33A46E14"/>
    <w:rsid w:val="34E47E05"/>
    <w:rsid w:val="36F8683E"/>
    <w:rsid w:val="37A61DFA"/>
    <w:rsid w:val="3A3556CD"/>
    <w:rsid w:val="437E00E5"/>
    <w:rsid w:val="44C60C63"/>
    <w:rsid w:val="486A6E89"/>
    <w:rsid w:val="48A56114"/>
    <w:rsid w:val="4A913AF5"/>
    <w:rsid w:val="52A0174F"/>
    <w:rsid w:val="54CA4FD3"/>
    <w:rsid w:val="55D83684"/>
    <w:rsid w:val="580544D9"/>
    <w:rsid w:val="5B3475C3"/>
    <w:rsid w:val="5C5D2B35"/>
    <w:rsid w:val="5D283143"/>
    <w:rsid w:val="5E8F2052"/>
    <w:rsid w:val="5FF13CC0"/>
    <w:rsid w:val="623E6F65"/>
    <w:rsid w:val="626F420C"/>
    <w:rsid w:val="66862C89"/>
    <w:rsid w:val="67A6093E"/>
    <w:rsid w:val="6A42033A"/>
    <w:rsid w:val="6A8E035E"/>
    <w:rsid w:val="6AB06526"/>
    <w:rsid w:val="6B892071"/>
    <w:rsid w:val="73F32709"/>
    <w:rsid w:val="750000AA"/>
    <w:rsid w:val="7654576D"/>
    <w:rsid w:val="784364D5"/>
    <w:rsid w:val="78930FD5"/>
    <w:rsid w:val="78AB2B4F"/>
    <w:rsid w:val="78FF5EC9"/>
    <w:rsid w:val="7979355F"/>
    <w:rsid w:val="7B564EC8"/>
    <w:rsid w:val="7BC96777"/>
    <w:rsid w:val="7C645E88"/>
    <w:rsid w:val="7EE60311"/>
    <w:rsid w:val="7F3C401D"/>
    <w:rsid w:val="7F4C286A"/>
    <w:rsid w:val="7F5760AB"/>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544</Words>
  <Characters>545</Characters>
  <Lines>0</Lines>
  <Paragraphs>0</Paragraphs>
  <TotalTime>44</TotalTime>
  <ScaleCrop>false</ScaleCrop>
  <LinksUpToDate>false</LinksUpToDate>
  <CharactersWithSpaces>545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2025-03-25T07:25:00Z</dcterms:created>
  <dc:creator>DELL</dc:creator>
  <cp:lastModifiedBy>吕雪琦</cp:lastModifiedBy>
  <cp:lastPrinted>2026-06-23T02:03:00Z</cp:lastPrinted>
  <dcterms:modified xsi:type="dcterms:W3CDTF">2026-07-07T08:37:44Z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eyJoZGlkIjoiMGM0Mzc5NTQxZDY0NGNjNjc1ZWU3YmM2NzdkNDBlNDgiLCJ1c2VySWQiOiIxNjg1MTI0NzQ4In0=</vt:lpwstr>
  </property>
  <property fmtid="{D5CDD505-2E9C-101B-9397-08002B2CF9AE}" pid="4" name="ICV">
    <vt:lpwstr>AC20D8EFA40E43A7AEE9D6431B034A1F_12</vt:lpwstr>
  </property>
</Properties>
</file>