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9" w:rsidRPr="00CE3339" w:rsidRDefault="00CE3339" w:rsidP="00CE3339">
      <w:pPr>
        <w:widowControl/>
        <w:shd w:val="clear" w:color="auto" w:fill="FFFFFF"/>
        <w:snapToGrid w:val="0"/>
        <w:spacing w:line="360" w:lineRule="auto"/>
        <w:ind w:firstLine="646"/>
        <w:jc w:val="left"/>
        <w:rPr>
          <w:rFonts w:ascii="黑体" w:eastAsia="黑体" w:hAnsi="黑体" w:cs="宋体"/>
          <w:color w:val="373737"/>
          <w:kern w:val="0"/>
          <w:sz w:val="24"/>
          <w:szCs w:val="24"/>
        </w:rPr>
      </w:pPr>
      <w:r w:rsidRPr="00CE3339">
        <w:rPr>
          <w:rFonts w:ascii="黑体" w:eastAsia="黑体" w:hAnsi="黑体" w:cs="宋体" w:hint="eastAsia"/>
          <w:color w:val="373737"/>
          <w:kern w:val="0"/>
          <w:sz w:val="32"/>
          <w:szCs w:val="32"/>
        </w:rPr>
        <w:t>云</w:t>
      </w:r>
      <w:bookmarkStart w:id="0" w:name="_GoBack"/>
      <w:bookmarkEnd w:id="0"/>
      <w:r w:rsidRPr="00CE3339">
        <w:rPr>
          <w:rFonts w:ascii="黑体" w:eastAsia="黑体" w:hAnsi="黑体" w:cs="宋体" w:hint="eastAsia"/>
          <w:color w:val="373737"/>
          <w:kern w:val="0"/>
          <w:sz w:val="32"/>
          <w:szCs w:val="32"/>
        </w:rPr>
        <w:t>南文化艺术职业学院2015年公开招聘工作人员计划表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560"/>
        <w:gridCol w:w="709"/>
        <w:gridCol w:w="708"/>
        <w:gridCol w:w="993"/>
        <w:gridCol w:w="2976"/>
        <w:gridCol w:w="2835"/>
      </w:tblGrid>
      <w:tr w:rsidR="00CE3339" w:rsidRPr="00CE3339" w:rsidTr="00714B91">
        <w:trPr>
          <w:trHeight w:val="7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E3339">
              <w:rPr>
                <w:rFonts w:ascii="黑体" w:eastAsia="黑体" w:hAnsi="黑体" w:cs="Times New Roman" w:hint="eastAsia"/>
              </w:rPr>
              <w:t>招聘</w:t>
            </w:r>
            <w:r w:rsidRPr="00CE3339">
              <w:rPr>
                <w:rFonts w:ascii="黑体" w:eastAsia="黑体" w:hAnsi="黑体" w:cs="Times New Roman" w:hint="eastAsia"/>
              </w:rPr>
              <w:br/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E3339">
              <w:rPr>
                <w:rFonts w:ascii="黑体" w:eastAsia="黑体" w:hAnsi="黑体" w:cs="Times New Roman" w:hint="eastAsia"/>
              </w:rPr>
              <w:t>岗位</w:t>
            </w:r>
            <w:r w:rsidRPr="00CE3339">
              <w:rPr>
                <w:rFonts w:ascii="黑体" w:eastAsia="黑体" w:hAnsi="黑体" w:cs="Times New Roman" w:hint="eastAsia"/>
              </w:rPr>
              <w:br/>
              <w:t>代码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E3339">
              <w:rPr>
                <w:rFonts w:ascii="黑体" w:eastAsia="黑体" w:hAnsi="黑体" w:cs="Times New Roman" w:hint="eastAsia"/>
              </w:rPr>
              <w:t>招聘</w:t>
            </w:r>
            <w:r w:rsidRPr="00CE3339">
              <w:rPr>
                <w:rFonts w:ascii="黑体" w:eastAsia="黑体" w:hAnsi="黑体" w:cs="Times New Roman" w:hint="eastAsia"/>
              </w:rPr>
              <w:br/>
              <w:t>人数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E3339">
              <w:rPr>
                <w:rFonts w:ascii="黑体" w:eastAsia="黑体" w:hAnsi="黑体" w:cs="Times New Roman" w:hint="eastAsia"/>
              </w:rPr>
              <w:t>学历</w:t>
            </w:r>
            <w:r w:rsidRPr="00CE3339">
              <w:rPr>
                <w:rFonts w:ascii="黑体" w:eastAsia="黑体" w:hAnsi="黑体" w:cs="Times New Roman" w:hint="eastAsia"/>
              </w:rPr>
              <w:br/>
              <w:t>要求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E3339">
              <w:rPr>
                <w:rFonts w:ascii="黑体" w:eastAsia="黑体" w:hAnsi="黑体" w:cs="Times New Roman" w:hint="eastAsia"/>
              </w:rPr>
              <w:t>专业要求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E3339">
              <w:rPr>
                <w:rFonts w:ascii="黑体" w:eastAsia="黑体" w:hAnsi="黑体" w:cs="Times New Roman" w:hint="eastAsia"/>
              </w:rPr>
              <w:t>其他招聘条件</w:t>
            </w:r>
          </w:p>
        </w:tc>
      </w:tr>
      <w:tr w:rsidR="00CE3339" w:rsidRPr="00CE3339" w:rsidTr="00714B91">
        <w:trPr>
          <w:trHeight w:val="8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人力资源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管理干事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硕士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人力资源管理、行政管理、劳动关系、劳动与社会保障专业。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中共党员。</w:t>
            </w:r>
          </w:p>
        </w:tc>
      </w:tr>
      <w:tr w:rsidR="00CE3339" w:rsidRPr="00CE3339" w:rsidTr="00714B91">
        <w:trPr>
          <w:trHeight w:val="11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音响工程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硕士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音乐工程、音响工程、录音工程、录音艺术、声音艺术、音响导演专业。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普通话二级乙等及以上，社招人员年龄30周岁及以下。</w:t>
            </w:r>
          </w:p>
        </w:tc>
      </w:tr>
      <w:tr w:rsidR="00CE3339" w:rsidRPr="00CE3339" w:rsidTr="00714B91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英语专业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硕士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英语语言文学专业。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proofErr w:type="gramStart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本硕专业</w:t>
            </w:r>
            <w:proofErr w:type="gramEnd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背景一致，普通话二级乙等及以上。</w:t>
            </w:r>
          </w:p>
        </w:tc>
      </w:tr>
      <w:tr w:rsidR="00CE3339" w:rsidRPr="00CE3339" w:rsidTr="00714B91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汉语专业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硕士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汉语言文字学专业。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proofErr w:type="gramStart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本硕专业</w:t>
            </w:r>
            <w:proofErr w:type="gramEnd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背景一致，普通话二级乙等及以上。</w:t>
            </w:r>
          </w:p>
        </w:tc>
      </w:tr>
      <w:tr w:rsidR="00CE3339" w:rsidRPr="00CE3339" w:rsidTr="00714B91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声乐男教师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兼学生工作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干事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本科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音乐表演（声乐方向）、音乐学专业。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普通话二级乙等及以上；因工作岗位特殊要求，限男性。</w:t>
            </w:r>
          </w:p>
        </w:tc>
      </w:tr>
      <w:tr w:rsidR="00CE3339" w:rsidRPr="00CE3339" w:rsidTr="00714B91">
        <w:trPr>
          <w:trHeight w:val="13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proofErr w:type="gramStart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身训专业</w:t>
            </w:r>
            <w:proofErr w:type="gramEnd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男教师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本科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舞蹈编导专业。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普通话二级乙等及以上，社招人员年龄30周岁及以下；因工作岗位特殊要求，限男性。</w:t>
            </w:r>
          </w:p>
        </w:tc>
      </w:tr>
      <w:tr w:rsidR="00CE3339" w:rsidRPr="00CE3339" w:rsidTr="00714B91">
        <w:trPr>
          <w:trHeight w:val="1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杂技男教师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中专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杂技或杂技表演专业。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社招人员须具有中级及以上专业技术职称，年龄30周岁及以下；因工作岗位特殊要求，限男性。</w:t>
            </w:r>
          </w:p>
        </w:tc>
      </w:tr>
      <w:tr w:rsidR="00CE3339" w:rsidRPr="00CE3339" w:rsidTr="00714B91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音乐教学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秘书兼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本科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音乐学（钢琴调律方向）专业。</w:t>
            </w:r>
            <w:r w:rsidRPr="00CE3339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普通话二级乙等及以上，社招人员年龄30周岁及以下。</w:t>
            </w:r>
          </w:p>
        </w:tc>
      </w:tr>
      <w:tr w:rsidR="00CE3339" w:rsidRPr="00CE3339" w:rsidTr="00714B91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戏剧影视美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</w:r>
            <w:proofErr w:type="gramStart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术专业</w:t>
            </w:r>
            <w:proofErr w:type="gramEnd"/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本科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戏剧影视美术设计专业。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普通话二级乙等及以上，社招人员年龄35周岁及以下。</w:t>
            </w:r>
          </w:p>
        </w:tc>
      </w:tr>
      <w:tr w:rsidR="00CE3339" w:rsidRPr="00CE3339" w:rsidTr="00714B91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艺术设计教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师兼学生工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作干事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本科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艺术设计（工艺设</w:t>
            </w:r>
            <w:r w:rsidRPr="00CE333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计方向）、工艺美术设计专业。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普通话二级乙等及以上，社招人员年龄30周岁及以下。</w:t>
            </w:r>
          </w:p>
        </w:tc>
      </w:tr>
      <w:tr w:rsidR="00CE3339" w:rsidRPr="00CE3339" w:rsidTr="00714B91">
        <w:trPr>
          <w:trHeight w:val="11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本科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会计学、电算化会计、财务会计与审计、会计与统计、预算会计、金融学专业。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具有会计从业资格证，社招人员年龄30周岁及以下。</w:t>
            </w:r>
          </w:p>
        </w:tc>
      </w:tr>
      <w:tr w:rsidR="00CE3339" w:rsidRPr="00CE3339" w:rsidTr="00714B91">
        <w:trPr>
          <w:trHeight w:val="9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政治辅导员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E33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本科</w:t>
            </w: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文史哲学（一级目录）。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339" w:rsidRPr="00CE3339" w:rsidRDefault="00CE3339" w:rsidP="00CE3339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CE3339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中共党员。</w:t>
            </w:r>
          </w:p>
        </w:tc>
      </w:tr>
    </w:tbl>
    <w:p w:rsidR="006F0A57" w:rsidRPr="00CE3339" w:rsidRDefault="006F0A57"/>
    <w:sectPr w:rsidR="006F0A57" w:rsidRPr="00CE3339" w:rsidSect="00CE3339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39"/>
    <w:rsid w:val="006F0A57"/>
    <w:rsid w:val="00C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2015-12-09T07:47:00Z</dcterms:created>
  <dcterms:modified xsi:type="dcterms:W3CDTF">2015-12-09T07:48:00Z</dcterms:modified>
</cp:coreProperties>
</file>