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9E" w:rsidRPr="005D20A8" w:rsidRDefault="00C8549E" w:rsidP="00C8549E">
      <w:pPr>
        <w:spacing w:line="500" w:lineRule="exact"/>
        <w:ind w:firstLineChars="200" w:firstLine="31680"/>
        <w:rPr>
          <w:rFonts w:ascii="仿宋_GB2312" w:eastAsia="仿宋_GB2312"/>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4.95pt;margin-top:3.2pt;width:595.2pt;height:841.9pt;z-index:-251658240;mso-position-horizontal-relative:page;mso-position-vertical-relative:page">
            <v:imagedata r:id="rId7" o:title=""/>
            <w10:wrap anchorx="page" anchory="page"/>
          </v:shape>
        </w:pict>
      </w:r>
      <w:r w:rsidRPr="005D20A8">
        <w:rPr>
          <w:rFonts w:ascii="仿宋_GB2312" w:eastAsia="仿宋_GB2312" w:hint="eastAsia"/>
          <w:sz w:val="32"/>
          <w:szCs w:val="32"/>
        </w:rPr>
        <w:t>附件</w:t>
      </w:r>
      <w:r w:rsidRPr="005D20A8">
        <w:rPr>
          <w:rFonts w:ascii="仿宋_GB2312" w:eastAsia="仿宋_GB2312"/>
          <w:sz w:val="32"/>
          <w:szCs w:val="32"/>
        </w:rPr>
        <w:t xml:space="preserve"> </w:t>
      </w:r>
      <w:r>
        <w:rPr>
          <w:rFonts w:ascii="仿宋_GB2312" w:eastAsia="仿宋_GB2312"/>
          <w:sz w:val="32"/>
          <w:szCs w:val="32"/>
        </w:rPr>
        <w:t>2</w:t>
      </w:r>
      <w:r w:rsidRPr="005D20A8">
        <w:rPr>
          <w:rFonts w:ascii="仿宋_GB2312" w:eastAsia="仿宋_GB2312" w:hint="eastAsia"/>
          <w:sz w:val="32"/>
          <w:szCs w:val="32"/>
        </w:rPr>
        <w:t>：</w:t>
      </w:r>
    </w:p>
    <w:p w:rsidR="00C8549E" w:rsidRDefault="00C8549E" w:rsidP="002E3041">
      <w:pPr>
        <w:spacing w:line="500" w:lineRule="exact"/>
        <w:ind w:firstLineChars="200" w:firstLine="31680"/>
        <w:jc w:val="center"/>
        <w:rPr>
          <w:rFonts w:ascii="方正小标宋简体" w:eastAsia="方正小标宋简体"/>
          <w:sz w:val="44"/>
          <w:szCs w:val="44"/>
        </w:rPr>
      </w:pPr>
      <w:r w:rsidRPr="005D20A8">
        <w:rPr>
          <w:rFonts w:ascii="方正小标宋简体" w:eastAsia="方正小标宋简体" w:hint="eastAsia"/>
          <w:sz w:val="44"/>
          <w:szCs w:val="44"/>
        </w:rPr>
        <w:t>云南文化艺术职业学院</w:t>
      </w:r>
      <w:r w:rsidRPr="005D20A8">
        <w:rPr>
          <w:rFonts w:ascii="方正小标宋简体" w:eastAsia="方正小标宋简体"/>
          <w:sz w:val="44"/>
          <w:szCs w:val="44"/>
        </w:rPr>
        <w:t xml:space="preserve"> </w:t>
      </w:r>
    </w:p>
    <w:p w:rsidR="00C8549E" w:rsidRPr="005D20A8" w:rsidRDefault="00C8549E" w:rsidP="002E3041">
      <w:pPr>
        <w:spacing w:line="500" w:lineRule="exact"/>
        <w:ind w:firstLineChars="200" w:firstLine="31680"/>
        <w:jc w:val="center"/>
        <w:rPr>
          <w:rFonts w:ascii="方正小标宋简体" w:eastAsia="方正小标宋简体"/>
          <w:sz w:val="44"/>
          <w:szCs w:val="44"/>
        </w:rPr>
      </w:pPr>
      <w:r w:rsidRPr="005D20A8">
        <w:rPr>
          <w:rFonts w:ascii="方正小标宋简体" w:eastAsia="方正小标宋简体"/>
          <w:sz w:val="44"/>
          <w:szCs w:val="44"/>
        </w:rPr>
        <w:t xml:space="preserve">2016 </w:t>
      </w:r>
      <w:r w:rsidRPr="005D20A8">
        <w:rPr>
          <w:rFonts w:ascii="方正小标宋简体" w:eastAsia="方正小标宋简体" w:hint="eastAsia"/>
          <w:sz w:val="44"/>
          <w:szCs w:val="44"/>
        </w:rPr>
        <w:t>年度校级课题申报指南</w:t>
      </w:r>
    </w:p>
    <w:p w:rsidR="00C8549E" w:rsidRDefault="00C8549E" w:rsidP="002E3041">
      <w:pPr>
        <w:spacing w:line="500" w:lineRule="exact"/>
        <w:rPr>
          <w:rFonts w:ascii="仿宋_GB2312" w:eastAsia="仿宋_GB2312"/>
          <w:b/>
          <w:sz w:val="32"/>
          <w:szCs w:val="32"/>
        </w:rPr>
      </w:pPr>
    </w:p>
    <w:p w:rsidR="00C8549E" w:rsidRPr="002440F1" w:rsidRDefault="00C8549E" w:rsidP="002E3041">
      <w:pPr>
        <w:spacing w:line="500" w:lineRule="exact"/>
        <w:ind w:firstLineChars="200" w:firstLine="31680"/>
        <w:rPr>
          <w:rFonts w:ascii="仿宋_GB2312" w:eastAsia="仿宋_GB2312"/>
          <w:b/>
          <w:sz w:val="32"/>
          <w:szCs w:val="32"/>
        </w:rPr>
      </w:pPr>
      <w:r w:rsidRPr="002440F1">
        <w:rPr>
          <w:rFonts w:ascii="仿宋_GB2312" w:eastAsia="仿宋_GB2312" w:hint="eastAsia"/>
          <w:b/>
          <w:sz w:val="32"/>
          <w:szCs w:val="32"/>
        </w:rPr>
        <w:t>一、艺术理论研究</w:t>
      </w:r>
    </w:p>
    <w:p w:rsidR="00C8549E" w:rsidRPr="00821EED" w:rsidRDefault="00C8549E" w:rsidP="002E3041">
      <w:pPr>
        <w:spacing w:line="500" w:lineRule="exact"/>
        <w:ind w:firstLineChars="200" w:firstLine="31680"/>
        <w:rPr>
          <w:rFonts w:ascii="仿宋_GB2312" w:eastAsia="仿宋_GB2312"/>
          <w:sz w:val="32"/>
          <w:szCs w:val="32"/>
        </w:rPr>
      </w:pPr>
      <w:r w:rsidRPr="00821EED">
        <w:rPr>
          <w:rFonts w:ascii="仿宋_GB2312" w:eastAsia="仿宋_GB2312"/>
          <w:sz w:val="32"/>
          <w:szCs w:val="32"/>
        </w:rPr>
        <w:t>1</w:t>
      </w:r>
      <w:r w:rsidRPr="00821EED">
        <w:rPr>
          <w:rFonts w:ascii="仿宋_GB2312" w:eastAsia="仿宋_GB2312" w:hint="eastAsia"/>
          <w:sz w:val="32"/>
          <w:szCs w:val="32"/>
        </w:rPr>
        <w:t>、艺术基础理论研究；</w:t>
      </w:r>
    </w:p>
    <w:p w:rsidR="00C8549E" w:rsidRPr="00821EED" w:rsidRDefault="00C8549E" w:rsidP="002E3041">
      <w:pPr>
        <w:spacing w:line="500" w:lineRule="exact"/>
        <w:ind w:firstLineChars="200" w:firstLine="31680"/>
        <w:rPr>
          <w:rFonts w:ascii="仿宋_GB2312" w:eastAsia="仿宋_GB2312"/>
          <w:sz w:val="32"/>
          <w:szCs w:val="32"/>
        </w:rPr>
      </w:pPr>
      <w:r w:rsidRPr="00821EED">
        <w:rPr>
          <w:rFonts w:ascii="仿宋_GB2312" w:eastAsia="仿宋_GB2312"/>
          <w:sz w:val="32"/>
          <w:szCs w:val="32"/>
        </w:rPr>
        <w:t>2</w:t>
      </w:r>
      <w:r w:rsidRPr="00821EED">
        <w:rPr>
          <w:rFonts w:ascii="仿宋_GB2312" w:eastAsia="仿宋_GB2312" w:hint="eastAsia"/>
          <w:sz w:val="32"/>
          <w:szCs w:val="32"/>
        </w:rPr>
        <w:t>、戏剧、音乐、舞蹈</w:t>
      </w:r>
      <w:r>
        <w:rPr>
          <w:rFonts w:ascii="仿宋_GB2312" w:eastAsia="仿宋_GB2312" w:hint="eastAsia"/>
          <w:sz w:val="32"/>
          <w:szCs w:val="32"/>
        </w:rPr>
        <w:t>理论及应用</w:t>
      </w:r>
      <w:r w:rsidRPr="00821EED">
        <w:rPr>
          <w:rFonts w:ascii="仿宋_GB2312" w:eastAsia="仿宋_GB2312" w:hint="eastAsia"/>
          <w:sz w:val="32"/>
          <w:szCs w:val="32"/>
        </w:rPr>
        <w:t>研究</w:t>
      </w:r>
      <w:r>
        <w:rPr>
          <w:rFonts w:ascii="仿宋_GB2312" w:eastAsia="仿宋_GB2312"/>
          <w:sz w:val="32"/>
          <w:szCs w:val="32"/>
        </w:rPr>
        <w:t>;</w:t>
      </w:r>
    </w:p>
    <w:p w:rsidR="00C8549E" w:rsidRPr="00821EED" w:rsidRDefault="00C8549E" w:rsidP="002E3041">
      <w:pPr>
        <w:spacing w:line="500" w:lineRule="exact"/>
        <w:ind w:firstLineChars="200" w:firstLine="31680"/>
        <w:rPr>
          <w:rFonts w:ascii="仿宋_GB2312" w:eastAsia="仿宋_GB2312"/>
          <w:sz w:val="32"/>
          <w:szCs w:val="32"/>
        </w:rPr>
      </w:pPr>
      <w:r w:rsidRPr="00821EED">
        <w:rPr>
          <w:rFonts w:ascii="仿宋_GB2312" w:eastAsia="仿宋_GB2312"/>
          <w:sz w:val="32"/>
          <w:szCs w:val="32"/>
        </w:rPr>
        <w:t>3</w:t>
      </w:r>
      <w:r w:rsidRPr="00821EED">
        <w:rPr>
          <w:rFonts w:ascii="仿宋_GB2312" w:eastAsia="仿宋_GB2312" w:hint="eastAsia"/>
          <w:sz w:val="32"/>
          <w:szCs w:val="32"/>
        </w:rPr>
        <w:t>、电影、广播电视及新媒体艺术研究；</w:t>
      </w:r>
    </w:p>
    <w:p w:rsidR="00C8549E" w:rsidRPr="00821EED" w:rsidRDefault="00C8549E" w:rsidP="002E3041">
      <w:pPr>
        <w:spacing w:line="500" w:lineRule="exact"/>
        <w:ind w:firstLineChars="200" w:firstLine="31680"/>
        <w:rPr>
          <w:rFonts w:ascii="仿宋_GB2312" w:eastAsia="仿宋_GB2312"/>
          <w:sz w:val="32"/>
          <w:szCs w:val="32"/>
        </w:rPr>
      </w:pPr>
      <w:r w:rsidRPr="00821EED">
        <w:rPr>
          <w:rFonts w:ascii="仿宋_GB2312" w:eastAsia="仿宋_GB2312"/>
          <w:sz w:val="32"/>
          <w:szCs w:val="32"/>
        </w:rPr>
        <w:t>4</w:t>
      </w:r>
      <w:r w:rsidRPr="00821EED">
        <w:rPr>
          <w:rFonts w:ascii="仿宋_GB2312" w:eastAsia="仿宋_GB2312" w:hint="eastAsia"/>
          <w:sz w:val="32"/>
          <w:szCs w:val="32"/>
        </w:rPr>
        <w:t>、美术、艺术设计研究；</w:t>
      </w:r>
    </w:p>
    <w:p w:rsidR="00C8549E" w:rsidRPr="009433C8" w:rsidRDefault="00C8549E" w:rsidP="002E3041">
      <w:pPr>
        <w:spacing w:line="500" w:lineRule="exact"/>
        <w:ind w:firstLineChars="200" w:firstLine="31680"/>
        <w:rPr>
          <w:rFonts w:ascii="仿宋_GB2312" w:eastAsia="仿宋_GB2312"/>
          <w:sz w:val="32"/>
          <w:szCs w:val="32"/>
        </w:rPr>
      </w:pPr>
      <w:r w:rsidRPr="009433C8">
        <w:rPr>
          <w:rFonts w:ascii="仿宋_GB2312" w:eastAsia="仿宋_GB2312"/>
          <w:sz w:val="32"/>
          <w:szCs w:val="32"/>
        </w:rPr>
        <w:t>5</w:t>
      </w:r>
      <w:r w:rsidRPr="009433C8">
        <w:rPr>
          <w:rFonts w:ascii="仿宋_GB2312" w:eastAsia="仿宋_GB2312" w:hint="eastAsia"/>
          <w:sz w:val="32"/>
          <w:szCs w:val="32"/>
        </w:rPr>
        <w:t>、非物质文化遗产生态化及保护传承研究；</w:t>
      </w:r>
    </w:p>
    <w:p w:rsidR="00C8549E" w:rsidRPr="009433C8" w:rsidRDefault="00C8549E" w:rsidP="002E3041">
      <w:pPr>
        <w:spacing w:line="500" w:lineRule="exact"/>
        <w:ind w:firstLineChars="200" w:firstLine="31680"/>
        <w:rPr>
          <w:rFonts w:ascii="仿宋_GB2312" w:eastAsia="仿宋_GB2312"/>
          <w:sz w:val="32"/>
          <w:szCs w:val="32"/>
        </w:rPr>
      </w:pPr>
      <w:r w:rsidRPr="009433C8">
        <w:rPr>
          <w:rFonts w:ascii="仿宋_GB2312" w:eastAsia="仿宋_GB2312"/>
          <w:sz w:val="32"/>
          <w:szCs w:val="32"/>
        </w:rPr>
        <w:t>6</w:t>
      </w:r>
      <w:r w:rsidRPr="009433C8">
        <w:rPr>
          <w:rFonts w:ascii="仿宋_GB2312" w:eastAsia="仿宋_GB2312" w:hint="eastAsia"/>
          <w:sz w:val="32"/>
          <w:szCs w:val="32"/>
        </w:rPr>
        <w:t>、综合艺术文化研究。</w:t>
      </w:r>
    </w:p>
    <w:p w:rsidR="00C8549E" w:rsidRPr="002440F1" w:rsidRDefault="00C8549E" w:rsidP="002E3041">
      <w:pPr>
        <w:spacing w:line="500" w:lineRule="exact"/>
        <w:ind w:firstLineChars="200" w:firstLine="31680"/>
        <w:rPr>
          <w:rFonts w:ascii="仿宋_GB2312" w:eastAsia="仿宋_GB2312" w:hAnsi="黑体"/>
          <w:b/>
          <w:sz w:val="32"/>
          <w:szCs w:val="32"/>
        </w:rPr>
      </w:pPr>
      <w:r w:rsidRPr="002440F1">
        <w:rPr>
          <w:rFonts w:ascii="仿宋_GB2312" w:eastAsia="仿宋_GB2312" w:hAnsi="黑体" w:hint="eastAsia"/>
          <w:b/>
          <w:sz w:val="32"/>
          <w:szCs w:val="32"/>
        </w:rPr>
        <w:t>二、党建、宣传统战、思想政治研究</w:t>
      </w:r>
    </w:p>
    <w:p w:rsidR="00C8549E" w:rsidRPr="00B81EE8" w:rsidRDefault="00C8549E" w:rsidP="002E3041">
      <w:pPr>
        <w:spacing w:line="500" w:lineRule="exact"/>
        <w:ind w:firstLineChars="200" w:firstLine="31680"/>
        <w:rPr>
          <w:rFonts w:ascii="仿宋_GB2312" w:eastAsia="仿宋_GB2312"/>
          <w:sz w:val="32"/>
          <w:szCs w:val="32"/>
        </w:rPr>
      </w:pPr>
      <w:r w:rsidRPr="00B81EE8">
        <w:rPr>
          <w:rFonts w:ascii="仿宋_GB2312" w:eastAsia="仿宋_GB2312"/>
          <w:sz w:val="32"/>
          <w:szCs w:val="32"/>
        </w:rPr>
        <w:t>1</w:t>
      </w:r>
      <w:r w:rsidRPr="00B81EE8">
        <w:rPr>
          <w:rFonts w:ascii="仿宋_GB2312" w:eastAsia="仿宋_GB2312" w:hint="eastAsia"/>
          <w:sz w:val="32"/>
          <w:szCs w:val="32"/>
        </w:rPr>
        <w:t>、在互联网</w:t>
      </w:r>
      <w:r w:rsidRPr="00B81EE8">
        <w:rPr>
          <w:rFonts w:ascii="仿宋_GB2312" w:eastAsia="仿宋_GB2312"/>
          <w:sz w:val="32"/>
          <w:szCs w:val="32"/>
        </w:rPr>
        <w:t>+</w:t>
      </w:r>
      <w:r w:rsidRPr="00B81EE8">
        <w:rPr>
          <w:rFonts w:ascii="仿宋_GB2312" w:eastAsia="仿宋_GB2312" w:hint="eastAsia"/>
          <w:sz w:val="32"/>
          <w:szCs w:val="32"/>
        </w:rPr>
        <w:t>时代如何充分利用新媒体加强高校党建工作研究；</w:t>
      </w:r>
    </w:p>
    <w:p w:rsidR="00C8549E" w:rsidRPr="00B81EE8" w:rsidRDefault="00C8549E" w:rsidP="002E3041">
      <w:pPr>
        <w:spacing w:line="500" w:lineRule="exact"/>
        <w:ind w:firstLineChars="200" w:firstLine="31680"/>
        <w:rPr>
          <w:rFonts w:ascii="仿宋_GB2312" w:eastAsia="仿宋_GB2312"/>
          <w:sz w:val="32"/>
          <w:szCs w:val="32"/>
        </w:rPr>
      </w:pPr>
      <w:r w:rsidRPr="00B81EE8">
        <w:rPr>
          <w:rFonts w:ascii="仿宋_GB2312" w:eastAsia="仿宋_GB2312"/>
          <w:sz w:val="32"/>
          <w:szCs w:val="32"/>
        </w:rPr>
        <w:t>2</w:t>
      </w:r>
      <w:r w:rsidRPr="00B81EE8">
        <w:rPr>
          <w:rFonts w:ascii="仿宋_GB2312" w:eastAsia="仿宋_GB2312" w:hint="eastAsia"/>
          <w:sz w:val="32"/>
          <w:szCs w:val="32"/>
        </w:rPr>
        <w:t>、完善高校党建工作激励机制研究；</w:t>
      </w:r>
    </w:p>
    <w:p w:rsidR="00C8549E" w:rsidRPr="00B81EE8" w:rsidRDefault="00C8549E" w:rsidP="002E3041">
      <w:pPr>
        <w:spacing w:line="500" w:lineRule="exact"/>
        <w:ind w:firstLineChars="200" w:firstLine="31680"/>
        <w:rPr>
          <w:rFonts w:ascii="仿宋_GB2312" w:eastAsia="仿宋_GB2312"/>
          <w:sz w:val="32"/>
          <w:szCs w:val="32"/>
        </w:rPr>
      </w:pPr>
      <w:r w:rsidRPr="00B81EE8">
        <w:rPr>
          <w:rFonts w:ascii="仿宋_GB2312" w:eastAsia="仿宋_GB2312"/>
          <w:sz w:val="32"/>
          <w:szCs w:val="32"/>
        </w:rPr>
        <w:t>3</w:t>
      </w:r>
      <w:r w:rsidRPr="00B81EE8">
        <w:rPr>
          <w:rFonts w:ascii="仿宋_GB2312" w:eastAsia="仿宋_GB2312" w:hint="eastAsia"/>
          <w:sz w:val="32"/>
          <w:szCs w:val="32"/>
        </w:rPr>
        <w:t>、推进高校服务型党组织建设研究；</w:t>
      </w:r>
    </w:p>
    <w:p w:rsidR="00C8549E" w:rsidRPr="00B81EE8" w:rsidRDefault="00C8549E" w:rsidP="002E3041">
      <w:pPr>
        <w:spacing w:line="500" w:lineRule="exact"/>
        <w:ind w:firstLineChars="200" w:firstLine="31680"/>
        <w:rPr>
          <w:rFonts w:ascii="仿宋_GB2312" w:eastAsia="仿宋_GB2312"/>
          <w:sz w:val="32"/>
          <w:szCs w:val="32"/>
        </w:rPr>
      </w:pPr>
      <w:r w:rsidRPr="00B81EE8">
        <w:rPr>
          <w:rFonts w:ascii="仿宋_GB2312" w:eastAsia="仿宋_GB2312"/>
          <w:sz w:val="32"/>
          <w:szCs w:val="32"/>
        </w:rPr>
        <w:t>4</w:t>
      </w:r>
      <w:r w:rsidRPr="00B81EE8">
        <w:rPr>
          <w:rFonts w:ascii="仿宋_GB2312" w:eastAsia="仿宋_GB2312" w:hint="eastAsia"/>
          <w:sz w:val="32"/>
          <w:szCs w:val="32"/>
        </w:rPr>
        <w:t>、高校整合资源以形成大宣传格局机制研究；</w:t>
      </w:r>
    </w:p>
    <w:p w:rsidR="00C8549E" w:rsidRPr="00B81EE8" w:rsidRDefault="00C8549E" w:rsidP="002E3041">
      <w:pPr>
        <w:spacing w:line="500" w:lineRule="exact"/>
        <w:ind w:firstLineChars="200" w:firstLine="31680"/>
        <w:rPr>
          <w:rFonts w:ascii="仿宋_GB2312" w:eastAsia="仿宋_GB2312"/>
          <w:sz w:val="32"/>
          <w:szCs w:val="32"/>
        </w:rPr>
      </w:pPr>
      <w:r w:rsidRPr="00B81EE8">
        <w:rPr>
          <w:rFonts w:ascii="仿宋_GB2312" w:eastAsia="仿宋_GB2312"/>
          <w:sz w:val="32"/>
          <w:szCs w:val="32"/>
        </w:rPr>
        <w:t>2</w:t>
      </w:r>
      <w:r w:rsidRPr="00B81EE8">
        <w:rPr>
          <w:rFonts w:ascii="仿宋_GB2312" w:eastAsia="仿宋_GB2312" w:hint="eastAsia"/>
          <w:sz w:val="32"/>
          <w:szCs w:val="32"/>
        </w:rPr>
        <w:t>、校园媒体育人机制研究；</w:t>
      </w:r>
      <w:r w:rsidRPr="00B81EE8">
        <w:rPr>
          <w:rFonts w:ascii="仿宋_GB2312" w:eastAsia="仿宋_GB2312"/>
          <w:sz w:val="32"/>
          <w:szCs w:val="32"/>
        </w:rPr>
        <w:t xml:space="preserve"> </w:t>
      </w:r>
    </w:p>
    <w:p w:rsidR="00C8549E" w:rsidRPr="00B81EE8" w:rsidRDefault="00C8549E" w:rsidP="002E3041">
      <w:pPr>
        <w:spacing w:line="500" w:lineRule="exact"/>
        <w:ind w:firstLineChars="200" w:firstLine="31680"/>
        <w:rPr>
          <w:rFonts w:ascii="仿宋_GB2312" w:eastAsia="仿宋_GB2312"/>
          <w:sz w:val="32"/>
          <w:szCs w:val="32"/>
        </w:rPr>
      </w:pPr>
      <w:r w:rsidRPr="00B81EE8">
        <w:rPr>
          <w:rFonts w:ascii="仿宋_GB2312" w:eastAsia="仿宋_GB2312"/>
          <w:sz w:val="32"/>
          <w:szCs w:val="32"/>
        </w:rPr>
        <w:t>3</w:t>
      </w:r>
      <w:r w:rsidRPr="00B81EE8">
        <w:rPr>
          <w:rFonts w:ascii="仿宋_GB2312" w:eastAsia="仿宋_GB2312" w:hint="eastAsia"/>
          <w:sz w:val="32"/>
          <w:szCs w:val="32"/>
        </w:rPr>
        <w:t>、增强高校法制宣传教育工作的针对性实效性研究；</w:t>
      </w:r>
    </w:p>
    <w:p w:rsidR="00C8549E" w:rsidRPr="00B81EE8" w:rsidRDefault="00C8549E" w:rsidP="002E3041">
      <w:pPr>
        <w:spacing w:line="500" w:lineRule="exact"/>
        <w:ind w:firstLineChars="200" w:firstLine="31680"/>
        <w:rPr>
          <w:rFonts w:ascii="仿宋_GB2312" w:eastAsia="仿宋_GB2312"/>
          <w:sz w:val="32"/>
          <w:szCs w:val="32"/>
        </w:rPr>
      </w:pPr>
      <w:r w:rsidRPr="00B81EE8">
        <w:rPr>
          <w:rFonts w:ascii="仿宋_GB2312" w:eastAsia="仿宋_GB2312"/>
          <w:sz w:val="32"/>
          <w:szCs w:val="32"/>
        </w:rPr>
        <w:t>4</w:t>
      </w:r>
      <w:r w:rsidRPr="00B81EE8">
        <w:rPr>
          <w:rFonts w:ascii="仿宋_GB2312" w:eastAsia="仿宋_GB2312" w:hint="eastAsia"/>
          <w:sz w:val="32"/>
          <w:szCs w:val="32"/>
        </w:rPr>
        <w:t>、继承中华传统文化与加强大学生道德建设研究；</w:t>
      </w:r>
    </w:p>
    <w:p w:rsidR="00C8549E" w:rsidRPr="00B81EE8" w:rsidRDefault="00C8549E" w:rsidP="002E3041">
      <w:pPr>
        <w:spacing w:line="500" w:lineRule="exact"/>
        <w:ind w:firstLineChars="200" w:firstLine="31680"/>
        <w:rPr>
          <w:rFonts w:ascii="仿宋_GB2312" w:eastAsia="仿宋_GB2312"/>
          <w:sz w:val="32"/>
          <w:szCs w:val="32"/>
        </w:rPr>
      </w:pPr>
      <w:r w:rsidRPr="00B81EE8">
        <w:rPr>
          <w:rFonts w:ascii="仿宋_GB2312" w:eastAsia="仿宋_GB2312"/>
          <w:sz w:val="32"/>
          <w:szCs w:val="32"/>
        </w:rPr>
        <w:t>5</w:t>
      </w:r>
      <w:r w:rsidRPr="00B81EE8">
        <w:rPr>
          <w:rFonts w:ascii="仿宋_GB2312" w:eastAsia="仿宋_GB2312" w:hint="eastAsia"/>
          <w:sz w:val="32"/>
          <w:szCs w:val="32"/>
        </w:rPr>
        <w:t>、大学生隐性思想政治教育路径研究</w:t>
      </w:r>
      <w:r>
        <w:rPr>
          <w:rFonts w:ascii="仿宋_GB2312" w:eastAsia="仿宋_GB2312" w:hint="eastAsia"/>
          <w:sz w:val="32"/>
          <w:szCs w:val="32"/>
        </w:rPr>
        <w:t>；</w:t>
      </w:r>
    </w:p>
    <w:p w:rsidR="00C8549E" w:rsidRPr="00B81EE8" w:rsidRDefault="00C8549E" w:rsidP="002E3041">
      <w:pPr>
        <w:spacing w:line="500" w:lineRule="exact"/>
        <w:ind w:firstLineChars="200" w:firstLine="31680"/>
        <w:rPr>
          <w:rFonts w:ascii="仿宋_GB2312" w:eastAsia="仿宋_GB2312"/>
          <w:sz w:val="32"/>
          <w:szCs w:val="32"/>
        </w:rPr>
      </w:pPr>
      <w:r w:rsidRPr="00B81EE8">
        <w:rPr>
          <w:rFonts w:ascii="仿宋_GB2312" w:eastAsia="仿宋_GB2312"/>
          <w:sz w:val="32"/>
          <w:szCs w:val="32"/>
        </w:rPr>
        <w:t>6</w:t>
      </w:r>
      <w:r w:rsidRPr="00B81EE8">
        <w:rPr>
          <w:rFonts w:ascii="仿宋_GB2312" w:eastAsia="仿宋_GB2312" w:hint="eastAsia"/>
          <w:sz w:val="32"/>
          <w:szCs w:val="32"/>
        </w:rPr>
        <w:t>、大学生理想信念教育的瓶颈与路径研究</w:t>
      </w:r>
      <w:r>
        <w:rPr>
          <w:rFonts w:ascii="仿宋_GB2312" w:eastAsia="仿宋_GB2312" w:hint="eastAsia"/>
          <w:sz w:val="32"/>
          <w:szCs w:val="32"/>
        </w:rPr>
        <w:t>；</w:t>
      </w:r>
    </w:p>
    <w:p w:rsidR="00C8549E" w:rsidRPr="00B81EE8" w:rsidRDefault="00C8549E" w:rsidP="002E3041">
      <w:pPr>
        <w:spacing w:line="500" w:lineRule="exact"/>
        <w:ind w:firstLineChars="200" w:firstLine="31680"/>
        <w:rPr>
          <w:rFonts w:ascii="仿宋_GB2312" w:eastAsia="仿宋_GB2312"/>
          <w:sz w:val="32"/>
          <w:szCs w:val="32"/>
        </w:rPr>
      </w:pPr>
      <w:r w:rsidRPr="00B81EE8">
        <w:rPr>
          <w:rFonts w:ascii="仿宋_GB2312" w:eastAsia="仿宋_GB2312"/>
          <w:sz w:val="32"/>
          <w:szCs w:val="32"/>
        </w:rPr>
        <w:t>7</w:t>
      </w:r>
      <w:r w:rsidRPr="00B81EE8">
        <w:rPr>
          <w:rFonts w:ascii="仿宋_GB2312" w:eastAsia="仿宋_GB2312" w:hint="eastAsia"/>
          <w:sz w:val="32"/>
          <w:szCs w:val="32"/>
        </w:rPr>
        <w:t>、当前大学生文化产品消费调查研究</w:t>
      </w:r>
      <w:r>
        <w:rPr>
          <w:rFonts w:ascii="仿宋_GB2312" w:eastAsia="仿宋_GB2312" w:hint="eastAsia"/>
          <w:sz w:val="32"/>
          <w:szCs w:val="32"/>
        </w:rPr>
        <w:t>；</w:t>
      </w:r>
    </w:p>
    <w:p w:rsidR="00C8549E" w:rsidRPr="00B81EE8" w:rsidRDefault="00C8549E" w:rsidP="002E3041">
      <w:pPr>
        <w:spacing w:line="500" w:lineRule="exact"/>
        <w:ind w:firstLineChars="200" w:firstLine="31680"/>
        <w:rPr>
          <w:rFonts w:ascii="仿宋_GB2312" w:eastAsia="仿宋_GB2312"/>
          <w:sz w:val="32"/>
          <w:szCs w:val="32"/>
        </w:rPr>
      </w:pPr>
      <w:r w:rsidRPr="00B81EE8">
        <w:rPr>
          <w:rFonts w:ascii="仿宋_GB2312" w:eastAsia="仿宋_GB2312"/>
          <w:sz w:val="32"/>
          <w:szCs w:val="32"/>
        </w:rPr>
        <w:t>8</w:t>
      </w:r>
      <w:r w:rsidRPr="00B81EE8">
        <w:rPr>
          <w:rFonts w:ascii="仿宋_GB2312" w:eastAsia="仿宋_GB2312" w:hint="eastAsia"/>
          <w:sz w:val="32"/>
          <w:szCs w:val="32"/>
        </w:rPr>
        <w:t>、进一步加强校园廉</w:t>
      </w:r>
      <w:r>
        <w:rPr>
          <w:rFonts w:ascii="仿宋_GB2312" w:eastAsia="仿宋_GB2312" w:hint="eastAsia"/>
          <w:sz w:val="32"/>
          <w:szCs w:val="32"/>
        </w:rPr>
        <w:t>政</w:t>
      </w:r>
      <w:r w:rsidRPr="00B81EE8">
        <w:rPr>
          <w:rFonts w:ascii="仿宋_GB2312" w:eastAsia="仿宋_GB2312" w:hint="eastAsia"/>
          <w:sz w:val="32"/>
          <w:szCs w:val="32"/>
        </w:rPr>
        <w:t>文化建设研究</w:t>
      </w:r>
      <w:r>
        <w:rPr>
          <w:rFonts w:ascii="仿宋_GB2312" w:eastAsia="仿宋_GB2312" w:hint="eastAsia"/>
          <w:sz w:val="32"/>
          <w:szCs w:val="32"/>
        </w:rPr>
        <w:t>；</w:t>
      </w:r>
    </w:p>
    <w:p w:rsidR="00C8549E" w:rsidRPr="00B81EE8" w:rsidRDefault="00C8549E" w:rsidP="002E3041">
      <w:pPr>
        <w:spacing w:line="500" w:lineRule="exact"/>
        <w:ind w:firstLineChars="200" w:firstLine="31680"/>
        <w:rPr>
          <w:rFonts w:ascii="仿宋_GB2312" w:eastAsia="仿宋_GB2312"/>
          <w:sz w:val="32"/>
          <w:szCs w:val="32"/>
        </w:rPr>
      </w:pPr>
      <w:r w:rsidRPr="00B81EE8">
        <w:rPr>
          <w:rFonts w:ascii="仿宋_GB2312" w:eastAsia="仿宋_GB2312"/>
          <w:sz w:val="32"/>
          <w:szCs w:val="32"/>
        </w:rPr>
        <w:t>9</w:t>
      </w:r>
      <w:r w:rsidRPr="00B81EE8">
        <w:rPr>
          <w:rFonts w:ascii="仿宋_GB2312" w:eastAsia="仿宋_GB2312" w:hint="eastAsia"/>
          <w:sz w:val="32"/>
          <w:szCs w:val="32"/>
        </w:rPr>
        <w:t>、加强高校内控机制建设研究</w:t>
      </w:r>
      <w:r>
        <w:rPr>
          <w:rFonts w:ascii="仿宋_GB2312" w:eastAsia="仿宋_GB2312" w:hint="eastAsia"/>
          <w:sz w:val="32"/>
          <w:szCs w:val="32"/>
        </w:rPr>
        <w:t>；</w:t>
      </w:r>
    </w:p>
    <w:p w:rsidR="00C8549E" w:rsidRPr="00B81EE8" w:rsidRDefault="00C8549E" w:rsidP="002E3041">
      <w:pPr>
        <w:spacing w:line="500" w:lineRule="exact"/>
        <w:ind w:firstLineChars="200" w:firstLine="31680"/>
        <w:rPr>
          <w:rFonts w:ascii="仿宋_GB2312" w:eastAsia="仿宋_GB2312"/>
          <w:sz w:val="32"/>
          <w:szCs w:val="32"/>
        </w:rPr>
      </w:pPr>
      <w:r w:rsidRPr="00B81EE8">
        <w:rPr>
          <w:rFonts w:ascii="仿宋_GB2312" w:eastAsia="仿宋_GB2312"/>
          <w:sz w:val="32"/>
          <w:szCs w:val="32"/>
        </w:rPr>
        <w:t>10</w:t>
      </w:r>
      <w:r w:rsidRPr="00B81EE8">
        <w:rPr>
          <w:rFonts w:ascii="仿宋_GB2312" w:eastAsia="仿宋_GB2312" w:hint="eastAsia"/>
          <w:sz w:val="32"/>
          <w:szCs w:val="32"/>
        </w:rPr>
        <w:t>、学校党外知识分子思想状况调查研究及对策建议</w:t>
      </w:r>
      <w:r>
        <w:rPr>
          <w:rFonts w:ascii="仿宋_GB2312" w:eastAsia="仿宋_GB2312" w:hint="eastAsia"/>
          <w:sz w:val="32"/>
          <w:szCs w:val="32"/>
        </w:rPr>
        <w:t>。</w:t>
      </w:r>
    </w:p>
    <w:p w:rsidR="00C8549E" w:rsidRPr="002440F1" w:rsidRDefault="00C8549E" w:rsidP="002E3041">
      <w:pPr>
        <w:pStyle w:val="a"/>
        <w:spacing w:line="500" w:lineRule="exact"/>
        <w:ind w:firstLine="31680"/>
        <w:rPr>
          <w:rFonts w:ascii="仿宋_GB2312" w:eastAsia="仿宋_GB2312" w:hAnsi="仿宋" w:cs="仿宋"/>
          <w:b/>
          <w:bCs/>
          <w:sz w:val="32"/>
          <w:szCs w:val="32"/>
        </w:rPr>
      </w:pPr>
      <w:r w:rsidRPr="002440F1">
        <w:rPr>
          <w:rFonts w:ascii="仿宋_GB2312" w:eastAsia="仿宋_GB2312" w:hAnsi="仿宋" w:cs="仿宋" w:hint="eastAsia"/>
          <w:b/>
          <w:bCs/>
          <w:sz w:val="32"/>
          <w:szCs w:val="32"/>
        </w:rPr>
        <w:t>三、艺术职业教育、教育教学创新研究</w:t>
      </w:r>
    </w:p>
    <w:p w:rsidR="00C8549E" w:rsidRPr="009433C8" w:rsidRDefault="00C8549E" w:rsidP="002E3041">
      <w:pPr>
        <w:pStyle w:val="a"/>
        <w:spacing w:line="500" w:lineRule="exact"/>
        <w:ind w:firstLine="31680"/>
        <w:rPr>
          <w:rFonts w:ascii="仿宋_GB2312" w:eastAsia="仿宋_GB2312" w:hAnsi="仿宋" w:cs="仿宋"/>
          <w:bCs/>
          <w:sz w:val="32"/>
          <w:szCs w:val="32"/>
        </w:rPr>
      </w:pPr>
      <w:r w:rsidRPr="009433C8">
        <w:rPr>
          <w:rFonts w:ascii="仿宋_GB2312" w:eastAsia="仿宋_GB2312" w:hAnsi="仿宋" w:cs="仿宋"/>
          <w:bCs/>
          <w:sz w:val="32"/>
          <w:szCs w:val="32"/>
        </w:rPr>
        <w:t>1</w:t>
      </w:r>
      <w:r w:rsidRPr="009433C8">
        <w:rPr>
          <w:rFonts w:ascii="仿宋_GB2312" w:eastAsia="仿宋_GB2312" w:hAnsi="仿宋" w:cs="仿宋" w:hint="eastAsia"/>
          <w:bCs/>
          <w:sz w:val="32"/>
          <w:szCs w:val="32"/>
        </w:rPr>
        <w:t>、艺术职业院校政策及应用性研究；</w:t>
      </w:r>
    </w:p>
    <w:p w:rsidR="00C8549E" w:rsidRPr="00B81EE8" w:rsidRDefault="00C8549E" w:rsidP="002E3041">
      <w:pPr>
        <w:pStyle w:val="a"/>
        <w:spacing w:line="500" w:lineRule="exact"/>
        <w:ind w:firstLine="31680"/>
        <w:rPr>
          <w:rFonts w:ascii="仿宋_GB2312" w:eastAsia="仿宋_GB2312"/>
          <w:kern w:val="0"/>
          <w:sz w:val="32"/>
          <w:szCs w:val="32"/>
        </w:rPr>
      </w:pPr>
      <w:r w:rsidRPr="009433C8">
        <w:rPr>
          <w:rFonts w:ascii="仿宋_GB2312" w:eastAsia="仿宋_GB2312" w:hAnsi="仿宋" w:cs="仿宋"/>
          <w:bCs/>
          <w:sz w:val="32"/>
          <w:szCs w:val="32"/>
        </w:rPr>
        <w:t>2</w:t>
      </w:r>
      <w:r w:rsidRPr="009433C8">
        <w:rPr>
          <w:rFonts w:ascii="仿宋_GB2312" w:eastAsia="仿宋_GB2312" w:hAnsi="仿宋" w:cs="仿宋" w:hint="eastAsia"/>
          <w:bCs/>
          <w:sz w:val="32"/>
          <w:szCs w:val="32"/>
        </w:rPr>
        <w:t>、艺术职业教育综合问题的研究；</w:t>
      </w:r>
      <w:r w:rsidRPr="00B81EE8">
        <w:rPr>
          <w:rFonts w:ascii="仿宋_GB2312" w:eastAsia="仿宋_GB2312" w:hAnsi="Courier New" w:cs="Courier New"/>
          <w:spacing w:val="-32"/>
          <w:kern w:val="0"/>
          <w:sz w:val="32"/>
          <w:szCs w:val="32"/>
        </w:rPr>
        <w:t xml:space="preserve"> </w:t>
      </w:r>
    </w:p>
    <w:p w:rsidR="00C8549E" w:rsidRDefault="00C8549E" w:rsidP="002E3041">
      <w:pPr>
        <w:pStyle w:val="a"/>
        <w:spacing w:line="500" w:lineRule="exact"/>
        <w:ind w:firstLine="31680"/>
        <w:rPr>
          <w:rFonts w:ascii="仿宋_GB2312" w:eastAsia="仿宋_GB2312" w:hAnsi="仿宋" w:cs="仿宋"/>
          <w:bCs/>
          <w:sz w:val="32"/>
          <w:szCs w:val="32"/>
        </w:rPr>
      </w:pPr>
      <w:r w:rsidRPr="00B81EE8">
        <w:rPr>
          <w:rFonts w:ascii="仿宋_GB2312" w:eastAsia="仿宋_GB2312" w:hAnsi="仿宋" w:cs="仿宋"/>
          <w:bCs/>
          <w:sz w:val="32"/>
          <w:szCs w:val="32"/>
        </w:rPr>
        <w:t>3</w:t>
      </w:r>
      <w:r w:rsidRPr="00B81EE8">
        <w:rPr>
          <w:rFonts w:ascii="仿宋_GB2312" w:eastAsia="仿宋_GB2312" w:hAnsi="仿宋" w:cs="仿宋" w:hint="eastAsia"/>
          <w:bCs/>
          <w:sz w:val="32"/>
          <w:szCs w:val="32"/>
        </w:rPr>
        <w:t>、二级管理体制下教务处的角色定位研究；</w:t>
      </w:r>
    </w:p>
    <w:p w:rsidR="00C8549E"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4</w:t>
      </w:r>
      <w:r>
        <w:rPr>
          <w:rFonts w:ascii="仿宋_GB2312" w:eastAsia="仿宋_GB2312" w:hAnsi="仿宋" w:cs="仿宋" w:hint="eastAsia"/>
          <w:bCs/>
          <w:sz w:val="32"/>
          <w:szCs w:val="32"/>
        </w:rPr>
        <w:t>、</w:t>
      </w:r>
      <w:r w:rsidRPr="00B81EE8">
        <w:rPr>
          <w:rFonts w:ascii="仿宋_GB2312" w:eastAsia="仿宋_GB2312" w:hAnsi="仿宋" w:cs="仿宋" w:hint="eastAsia"/>
          <w:bCs/>
          <w:sz w:val="32"/>
          <w:szCs w:val="32"/>
        </w:rPr>
        <w:t>学校教务管理系统运行的问题与改进策略；</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5</w:t>
      </w:r>
      <w:r>
        <w:rPr>
          <w:rFonts w:ascii="仿宋_GB2312" w:eastAsia="仿宋_GB2312" w:hAnsi="仿宋" w:cs="仿宋" w:hint="eastAsia"/>
          <w:bCs/>
          <w:sz w:val="32"/>
          <w:szCs w:val="32"/>
        </w:rPr>
        <w:t>、</w:t>
      </w:r>
      <w:r w:rsidRPr="00B81EE8">
        <w:rPr>
          <w:rFonts w:ascii="仿宋_GB2312" w:eastAsia="仿宋_GB2312" w:hAnsi="仿宋" w:cs="仿宋" w:hint="eastAsia"/>
          <w:bCs/>
          <w:sz w:val="32"/>
          <w:szCs w:val="32"/>
        </w:rPr>
        <w:t>高教云平台与我院教务管理实践研究；</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6</w:t>
      </w:r>
      <w:r>
        <w:rPr>
          <w:rFonts w:ascii="仿宋_GB2312" w:eastAsia="仿宋_GB2312" w:hAnsi="仿宋" w:cs="仿宋" w:hint="eastAsia"/>
          <w:bCs/>
          <w:sz w:val="32"/>
          <w:szCs w:val="32"/>
        </w:rPr>
        <w:t>、</w:t>
      </w:r>
      <w:r w:rsidRPr="00B81EE8">
        <w:rPr>
          <w:rFonts w:ascii="仿宋_GB2312" w:eastAsia="仿宋_GB2312" w:hAnsi="仿宋" w:cs="仿宋" w:hint="eastAsia"/>
          <w:bCs/>
          <w:sz w:val="32"/>
          <w:szCs w:val="32"/>
        </w:rPr>
        <w:t>学校教学质量监控体系的构建与实践研究；</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7</w:t>
      </w:r>
      <w:r>
        <w:rPr>
          <w:rFonts w:ascii="仿宋_GB2312" w:eastAsia="仿宋_GB2312" w:hAnsi="仿宋" w:cs="仿宋" w:hint="eastAsia"/>
          <w:bCs/>
          <w:sz w:val="32"/>
          <w:szCs w:val="32"/>
        </w:rPr>
        <w:t>、</w:t>
      </w:r>
      <w:r w:rsidRPr="00B81EE8">
        <w:rPr>
          <w:rFonts w:ascii="仿宋_GB2312" w:eastAsia="仿宋_GB2312" w:hAnsi="仿宋" w:cs="仿宋" w:hint="eastAsia"/>
          <w:bCs/>
          <w:sz w:val="32"/>
          <w:szCs w:val="32"/>
        </w:rPr>
        <w:t>高等职业院校人才培养工作状态数据采集平台对学校教务管理与决策的促进机制研究；</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8</w:t>
      </w:r>
      <w:r>
        <w:rPr>
          <w:rFonts w:ascii="仿宋_GB2312" w:eastAsia="仿宋_GB2312" w:hAnsi="仿宋" w:cs="仿宋" w:hint="eastAsia"/>
          <w:bCs/>
          <w:sz w:val="32"/>
          <w:szCs w:val="32"/>
        </w:rPr>
        <w:t>、</w:t>
      </w:r>
      <w:r w:rsidRPr="00B81EE8">
        <w:rPr>
          <w:rFonts w:ascii="仿宋_GB2312" w:eastAsia="仿宋_GB2312" w:hAnsi="仿宋" w:cs="仿宋" w:hint="eastAsia"/>
          <w:bCs/>
          <w:sz w:val="32"/>
          <w:szCs w:val="32"/>
        </w:rPr>
        <w:t>质量工程项目精细化管理研究；</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9</w:t>
      </w:r>
      <w:r>
        <w:rPr>
          <w:rFonts w:ascii="仿宋_GB2312" w:eastAsia="仿宋_GB2312" w:hAnsi="仿宋" w:cs="仿宋" w:hint="eastAsia"/>
          <w:bCs/>
          <w:sz w:val="32"/>
          <w:szCs w:val="32"/>
        </w:rPr>
        <w:t>、</w:t>
      </w:r>
      <w:r w:rsidRPr="00B81EE8">
        <w:rPr>
          <w:rFonts w:ascii="仿宋_GB2312" w:eastAsia="仿宋_GB2312" w:hAnsi="仿宋" w:cs="仿宋" w:hint="eastAsia"/>
          <w:bCs/>
          <w:sz w:val="32"/>
          <w:szCs w:val="32"/>
        </w:rPr>
        <w:t>教学文件与档案管理的实践研究；</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10</w:t>
      </w:r>
      <w:r>
        <w:rPr>
          <w:rFonts w:ascii="仿宋_GB2312" w:eastAsia="仿宋_GB2312" w:hAnsi="仿宋" w:cs="仿宋" w:hint="eastAsia"/>
          <w:bCs/>
          <w:sz w:val="32"/>
          <w:szCs w:val="32"/>
        </w:rPr>
        <w:t>、</w:t>
      </w:r>
      <w:r w:rsidRPr="00B81EE8">
        <w:rPr>
          <w:rFonts w:ascii="仿宋_GB2312" w:eastAsia="仿宋_GB2312" w:hAnsi="仿宋" w:cs="仿宋" w:hint="eastAsia"/>
          <w:bCs/>
          <w:sz w:val="32"/>
          <w:szCs w:val="32"/>
        </w:rPr>
        <w:t>专业建设规划的编制研究；</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11</w:t>
      </w:r>
      <w:r>
        <w:rPr>
          <w:rFonts w:ascii="仿宋_GB2312" w:eastAsia="仿宋_GB2312" w:hAnsi="仿宋" w:cs="仿宋" w:hint="eastAsia"/>
          <w:bCs/>
          <w:sz w:val="32"/>
          <w:szCs w:val="32"/>
        </w:rPr>
        <w:t>、</w:t>
      </w:r>
      <w:r w:rsidRPr="00B81EE8">
        <w:rPr>
          <w:rFonts w:ascii="仿宋_GB2312" w:eastAsia="仿宋_GB2312" w:hAnsi="仿宋" w:cs="仿宋" w:hint="eastAsia"/>
          <w:bCs/>
          <w:sz w:val="32"/>
          <w:szCs w:val="32"/>
        </w:rPr>
        <w:t>特色专业的遴选与建设研究；</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12</w:t>
      </w:r>
      <w:r>
        <w:rPr>
          <w:rFonts w:ascii="仿宋_GB2312" w:eastAsia="仿宋_GB2312" w:hAnsi="仿宋" w:cs="仿宋" w:hint="eastAsia"/>
          <w:bCs/>
          <w:sz w:val="32"/>
          <w:szCs w:val="32"/>
        </w:rPr>
        <w:t>、</w:t>
      </w:r>
      <w:r w:rsidRPr="00B81EE8">
        <w:rPr>
          <w:rFonts w:ascii="仿宋_GB2312" w:eastAsia="仿宋_GB2312" w:hAnsi="仿宋" w:cs="仿宋" w:hint="eastAsia"/>
          <w:bCs/>
          <w:sz w:val="32"/>
          <w:szCs w:val="32"/>
        </w:rPr>
        <w:t>重点专业的遴选与建设研究；</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13</w:t>
      </w:r>
      <w:r>
        <w:rPr>
          <w:rFonts w:ascii="仿宋_GB2312" w:eastAsia="仿宋_GB2312" w:hAnsi="仿宋" w:cs="仿宋" w:hint="eastAsia"/>
          <w:bCs/>
          <w:sz w:val="32"/>
          <w:szCs w:val="32"/>
        </w:rPr>
        <w:t>、</w:t>
      </w:r>
      <w:r w:rsidRPr="00B81EE8">
        <w:rPr>
          <w:rFonts w:ascii="仿宋_GB2312" w:eastAsia="仿宋_GB2312" w:hAnsi="仿宋" w:cs="仿宋" w:hint="eastAsia"/>
          <w:bCs/>
          <w:sz w:val="32"/>
          <w:szCs w:val="32"/>
        </w:rPr>
        <w:t>专业增设与淘汰机制研究；</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14</w:t>
      </w:r>
      <w:r>
        <w:rPr>
          <w:rFonts w:ascii="仿宋_GB2312" w:eastAsia="仿宋_GB2312" w:hAnsi="仿宋" w:cs="仿宋" w:hint="eastAsia"/>
          <w:bCs/>
          <w:sz w:val="32"/>
          <w:szCs w:val="32"/>
        </w:rPr>
        <w:t>、</w:t>
      </w:r>
      <w:r w:rsidRPr="00B81EE8">
        <w:rPr>
          <w:rFonts w:ascii="仿宋_GB2312" w:eastAsia="仿宋_GB2312" w:hAnsi="仿宋" w:cs="仿宋" w:hint="eastAsia"/>
          <w:bCs/>
          <w:sz w:val="32"/>
          <w:szCs w:val="32"/>
        </w:rPr>
        <w:t>各类课程</w:t>
      </w:r>
      <w:r>
        <w:rPr>
          <w:rFonts w:ascii="仿宋_GB2312" w:eastAsia="仿宋_GB2312" w:hAnsi="仿宋" w:cs="仿宋" w:hint="eastAsia"/>
          <w:bCs/>
          <w:sz w:val="32"/>
          <w:szCs w:val="32"/>
        </w:rPr>
        <w:t>的</w:t>
      </w:r>
      <w:r w:rsidRPr="00B81EE8">
        <w:rPr>
          <w:rFonts w:ascii="仿宋_GB2312" w:eastAsia="仿宋_GB2312" w:hAnsi="仿宋" w:cs="仿宋" w:hint="eastAsia"/>
          <w:bCs/>
          <w:sz w:val="32"/>
          <w:szCs w:val="32"/>
        </w:rPr>
        <w:t>课程标准制定研究；</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15</w:t>
      </w:r>
      <w:r>
        <w:rPr>
          <w:rFonts w:ascii="仿宋_GB2312" w:eastAsia="仿宋_GB2312" w:hAnsi="仿宋" w:cs="仿宋" w:hint="eastAsia"/>
          <w:bCs/>
          <w:sz w:val="32"/>
          <w:szCs w:val="32"/>
        </w:rPr>
        <w:t>、</w:t>
      </w:r>
      <w:r w:rsidRPr="00B81EE8">
        <w:rPr>
          <w:rFonts w:ascii="仿宋_GB2312" w:eastAsia="仿宋_GB2312" w:hAnsi="仿宋" w:cs="仿宋" w:hint="eastAsia"/>
          <w:bCs/>
          <w:sz w:val="32"/>
          <w:szCs w:val="32"/>
        </w:rPr>
        <w:t>校本教材建设的经验、问题与改进策略研究；</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16</w:t>
      </w:r>
      <w:r>
        <w:rPr>
          <w:rFonts w:ascii="仿宋_GB2312" w:eastAsia="仿宋_GB2312" w:hAnsi="仿宋" w:cs="仿宋" w:hint="eastAsia"/>
          <w:bCs/>
          <w:sz w:val="32"/>
          <w:szCs w:val="32"/>
        </w:rPr>
        <w:t>、</w:t>
      </w:r>
      <w:r w:rsidRPr="00B81EE8">
        <w:rPr>
          <w:rFonts w:ascii="仿宋_GB2312" w:eastAsia="仿宋_GB2312" w:hAnsi="仿宋" w:cs="仿宋" w:hint="eastAsia"/>
          <w:bCs/>
          <w:sz w:val="32"/>
          <w:szCs w:val="32"/>
        </w:rPr>
        <w:t>教材管理的困境与超越研究；</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17</w:t>
      </w:r>
      <w:r>
        <w:rPr>
          <w:rFonts w:ascii="仿宋_GB2312" w:eastAsia="仿宋_GB2312" w:hAnsi="仿宋" w:cs="仿宋" w:hint="eastAsia"/>
          <w:bCs/>
          <w:sz w:val="32"/>
          <w:szCs w:val="32"/>
        </w:rPr>
        <w:t>、</w:t>
      </w:r>
      <w:r w:rsidRPr="00B81EE8">
        <w:rPr>
          <w:rFonts w:ascii="仿宋_GB2312" w:eastAsia="仿宋_GB2312" w:hAnsi="仿宋" w:cs="仿宋" w:hint="eastAsia"/>
          <w:bCs/>
          <w:sz w:val="32"/>
          <w:szCs w:val="32"/>
        </w:rPr>
        <w:t>课程说课大赛的组织与实施研究；</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18</w:t>
      </w:r>
      <w:r>
        <w:rPr>
          <w:rFonts w:ascii="仿宋_GB2312" w:eastAsia="仿宋_GB2312" w:hAnsi="仿宋" w:cs="仿宋" w:hint="eastAsia"/>
          <w:bCs/>
          <w:sz w:val="32"/>
          <w:szCs w:val="32"/>
        </w:rPr>
        <w:t>、</w:t>
      </w:r>
      <w:r w:rsidRPr="00B81EE8">
        <w:rPr>
          <w:rFonts w:ascii="仿宋_GB2312" w:eastAsia="仿宋_GB2312" w:hAnsi="仿宋" w:cs="仿宋" w:hint="eastAsia"/>
          <w:bCs/>
          <w:sz w:val="32"/>
          <w:szCs w:val="32"/>
        </w:rPr>
        <w:t>课堂教学秩序的现状、问题及改进策略；</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19</w:t>
      </w:r>
      <w:r>
        <w:rPr>
          <w:rFonts w:ascii="仿宋_GB2312" w:eastAsia="仿宋_GB2312" w:hAnsi="仿宋" w:cs="仿宋" w:hint="eastAsia"/>
          <w:bCs/>
          <w:sz w:val="32"/>
          <w:szCs w:val="32"/>
        </w:rPr>
        <w:t>、</w:t>
      </w:r>
      <w:r w:rsidRPr="00B81EE8">
        <w:rPr>
          <w:rFonts w:ascii="仿宋_GB2312" w:eastAsia="仿宋_GB2312" w:hAnsi="仿宋" w:cs="仿宋" w:hint="eastAsia"/>
          <w:bCs/>
          <w:sz w:val="32"/>
          <w:szCs w:val="32"/>
        </w:rPr>
        <w:t>艺术职业院校师资队伍建设的现状及问题研究；</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20</w:t>
      </w:r>
      <w:r w:rsidRPr="00B81EE8">
        <w:rPr>
          <w:rFonts w:ascii="仿宋_GB2312" w:eastAsia="仿宋_GB2312" w:hAnsi="仿宋" w:cs="仿宋" w:hint="eastAsia"/>
          <w:bCs/>
          <w:sz w:val="32"/>
          <w:szCs w:val="32"/>
        </w:rPr>
        <w:t>、艺术职业院校教师教学发展的需求研究；</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21</w:t>
      </w:r>
      <w:r w:rsidRPr="00B81EE8">
        <w:rPr>
          <w:rFonts w:ascii="仿宋_GB2312" w:eastAsia="仿宋_GB2312" w:hAnsi="仿宋" w:cs="仿宋" w:hint="eastAsia"/>
          <w:bCs/>
          <w:sz w:val="32"/>
          <w:szCs w:val="32"/>
        </w:rPr>
        <w:t>、艺术职业院校教师职业倦怠研究；</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22</w:t>
      </w:r>
      <w:r w:rsidRPr="00B81EE8">
        <w:rPr>
          <w:rFonts w:ascii="仿宋_GB2312" w:eastAsia="仿宋_GB2312" w:hAnsi="仿宋" w:cs="仿宋" w:hint="eastAsia"/>
          <w:bCs/>
          <w:sz w:val="32"/>
          <w:szCs w:val="32"/>
        </w:rPr>
        <w:t>、青年教师职业生涯规划研究；</w:t>
      </w:r>
    </w:p>
    <w:p w:rsidR="00C8549E" w:rsidRPr="00B81EE8" w:rsidRDefault="00C8549E" w:rsidP="002E3041">
      <w:pPr>
        <w:pStyle w:val="a"/>
        <w:spacing w:line="500" w:lineRule="exact"/>
        <w:ind w:firstLine="31680"/>
        <w:rPr>
          <w:rFonts w:ascii="仿宋_GB2312" w:eastAsia="仿宋_GB2312" w:hAnsi="仿宋" w:cs="仿宋"/>
          <w:bCs/>
          <w:sz w:val="32"/>
          <w:szCs w:val="32"/>
        </w:rPr>
      </w:pPr>
      <w:r>
        <w:rPr>
          <w:rFonts w:ascii="仿宋_GB2312" w:eastAsia="仿宋_GB2312" w:hAnsi="仿宋" w:cs="仿宋"/>
          <w:bCs/>
          <w:sz w:val="32"/>
          <w:szCs w:val="32"/>
        </w:rPr>
        <w:t>23</w:t>
      </w:r>
      <w:r w:rsidRPr="00B81EE8">
        <w:rPr>
          <w:rFonts w:ascii="仿宋_GB2312" w:eastAsia="仿宋_GB2312" w:hAnsi="仿宋" w:cs="仿宋" w:hint="eastAsia"/>
          <w:bCs/>
          <w:sz w:val="32"/>
          <w:szCs w:val="32"/>
        </w:rPr>
        <w:t>、教学名师个案研究；</w:t>
      </w:r>
    </w:p>
    <w:p w:rsidR="00C8549E" w:rsidRPr="00B81EE8" w:rsidRDefault="00C8549E" w:rsidP="002E3041">
      <w:pPr>
        <w:pStyle w:val="ListParagraph"/>
        <w:spacing w:line="500" w:lineRule="exact"/>
        <w:ind w:firstLine="31680"/>
        <w:rPr>
          <w:rFonts w:ascii="仿宋_GB2312" w:eastAsia="仿宋_GB2312"/>
          <w:sz w:val="32"/>
          <w:szCs w:val="32"/>
        </w:rPr>
      </w:pPr>
      <w:r>
        <w:rPr>
          <w:rFonts w:ascii="仿宋_GB2312" w:eastAsia="仿宋_GB2312"/>
          <w:sz w:val="32"/>
          <w:szCs w:val="32"/>
        </w:rPr>
        <w:t>24</w:t>
      </w:r>
      <w:r w:rsidRPr="00B81EE8">
        <w:rPr>
          <w:rFonts w:ascii="仿宋_GB2312" w:eastAsia="仿宋_GB2312" w:hint="eastAsia"/>
          <w:sz w:val="32"/>
          <w:szCs w:val="32"/>
        </w:rPr>
        <w:t>、多年一贯制艺术类院校学生人文素质培养的课程研究</w:t>
      </w:r>
      <w:r>
        <w:rPr>
          <w:rFonts w:ascii="仿宋_GB2312" w:eastAsia="仿宋_GB2312"/>
          <w:sz w:val="32"/>
          <w:szCs w:val="32"/>
        </w:rPr>
        <w:t>;</w:t>
      </w:r>
    </w:p>
    <w:p w:rsidR="00C8549E" w:rsidRPr="00B81EE8" w:rsidRDefault="00C8549E" w:rsidP="002E3041">
      <w:pPr>
        <w:pStyle w:val="ListParagraph"/>
        <w:spacing w:line="500" w:lineRule="exact"/>
        <w:ind w:firstLine="31680"/>
        <w:rPr>
          <w:rFonts w:ascii="仿宋_GB2312" w:eastAsia="仿宋_GB2312"/>
          <w:sz w:val="32"/>
          <w:szCs w:val="32"/>
        </w:rPr>
      </w:pPr>
      <w:r>
        <w:rPr>
          <w:rFonts w:ascii="仿宋_GB2312" w:eastAsia="仿宋_GB2312"/>
          <w:sz w:val="32"/>
          <w:szCs w:val="32"/>
        </w:rPr>
        <w:t>25</w:t>
      </w:r>
      <w:r w:rsidRPr="00B81EE8">
        <w:rPr>
          <w:rFonts w:ascii="仿宋_GB2312" w:eastAsia="仿宋_GB2312" w:hint="eastAsia"/>
          <w:sz w:val="32"/>
          <w:szCs w:val="32"/>
        </w:rPr>
        <w:t>、艺术类高职院校大学语文教学改革研究</w:t>
      </w:r>
      <w:r>
        <w:rPr>
          <w:rFonts w:ascii="仿宋_GB2312" w:eastAsia="仿宋_GB2312"/>
          <w:sz w:val="32"/>
          <w:szCs w:val="32"/>
        </w:rPr>
        <w:t>;</w:t>
      </w:r>
    </w:p>
    <w:p w:rsidR="00C8549E" w:rsidRPr="00B81EE8" w:rsidRDefault="00C8549E" w:rsidP="002E3041">
      <w:pPr>
        <w:pStyle w:val="ListParagraph"/>
        <w:spacing w:line="500" w:lineRule="exact"/>
        <w:ind w:firstLine="31680"/>
        <w:rPr>
          <w:rFonts w:ascii="仿宋_GB2312" w:eastAsia="仿宋_GB2312"/>
          <w:sz w:val="32"/>
          <w:szCs w:val="32"/>
        </w:rPr>
      </w:pPr>
      <w:r>
        <w:rPr>
          <w:rFonts w:ascii="仿宋_GB2312" w:eastAsia="仿宋_GB2312"/>
          <w:sz w:val="32"/>
          <w:szCs w:val="32"/>
        </w:rPr>
        <w:t>26</w:t>
      </w:r>
      <w:r w:rsidRPr="00B81EE8">
        <w:rPr>
          <w:rFonts w:ascii="仿宋_GB2312" w:eastAsia="仿宋_GB2312" w:hint="eastAsia"/>
          <w:sz w:val="32"/>
          <w:szCs w:val="32"/>
        </w:rPr>
        <w:t>、案例教学法在高职院校计算机教学中的应用</w:t>
      </w:r>
      <w:r>
        <w:rPr>
          <w:rFonts w:ascii="仿宋_GB2312" w:eastAsia="仿宋_GB2312"/>
          <w:sz w:val="32"/>
          <w:szCs w:val="32"/>
        </w:rPr>
        <w:t>;</w:t>
      </w:r>
    </w:p>
    <w:p w:rsidR="00C8549E" w:rsidRDefault="00C8549E" w:rsidP="002E3041">
      <w:pPr>
        <w:pStyle w:val="ListParagraph"/>
        <w:spacing w:line="500" w:lineRule="exact"/>
        <w:ind w:firstLine="31680"/>
        <w:rPr>
          <w:rFonts w:ascii="仿宋_GB2312" w:eastAsia="仿宋_GB2312"/>
          <w:sz w:val="32"/>
          <w:szCs w:val="32"/>
        </w:rPr>
      </w:pPr>
      <w:r>
        <w:rPr>
          <w:rFonts w:ascii="仿宋_GB2312" w:eastAsia="仿宋_GB2312"/>
          <w:sz w:val="32"/>
          <w:szCs w:val="32"/>
        </w:rPr>
        <w:t>27</w:t>
      </w:r>
      <w:r w:rsidRPr="00B81EE8">
        <w:rPr>
          <w:rFonts w:ascii="仿宋_GB2312" w:eastAsia="仿宋_GB2312" w:hint="eastAsia"/>
          <w:sz w:val="32"/>
          <w:szCs w:val="32"/>
        </w:rPr>
        <w:t>、艺术类高职高专数学教学改革的探索</w:t>
      </w:r>
      <w:r>
        <w:rPr>
          <w:rFonts w:ascii="仿宋_GB2312" w:eastAsia="仿宋_GB2312" w:hint="eastAsia"/>
          <w:sz w:val="32"/>
          <w:szCs w:val="32"/>
        </w:rPr>
        <w:t>。</w:t>
      </w:r>
    </w:p>
    <w:p w:rsidR="00C8549E" w:rsidRDefault="00C8549E" w:rsidP="002E3041">
      <w:pPr>
        <w:spacing w:line="500" w:lineRule="exact"/>
        <w:ind w:firstLineChars="200" w:firstLine="31680"/>
        <w:rPr>
          <w:rFonts w:ascii="仿宋_GB2312" w:eastAsia="仿宋_GB2312" w:hAnsi="宋体"/>
          <w:b/>
          <w:bCs/>
          <w:color w:val="000000"/>
          <w:sz w:val="32"/>
          <w:szCs w:val="32"/>
        </w:rPr>
      </w:pPr>
      <w:r w:rsidRPr="002440F1">
        <w:rPr>
          <w:rFonts w:ascii="仿宋_GB2312" w:eastAsia="仿宋_GB2312" w:hAnsi="宋体" w:hint="eastAsia"/>
          <w:b/>
          <w:bCs/>
          <w:color w:val="000000"/>
          <w:sz w:val="32"/>
          <w:szCs w:val="32"/>
        </w:rPr>
        <w:t>四、高等职业教育综合改革研究</w:t>
      </w:r>
    </w:p>
    <w:p w:rsidR="00C8549E" w:rsidRPr="009A0C8E" w:rsidRDefault="00C8549E" w:rsidP="009A0C8E">
      <w:pPr>
        <w:spacing w:line="500" w:lineRule="exact"/>
        <w:ind w:firstLineChars="200" w:firstLine="31680"/>
        <w:rPr>
          <w:rFonts w:ascii="仿宋_GB2312" w:eastAsia="仿宋_GB2312" w:hAnsi="宋体"/>
          <w:bCs/>
          <w:color w:val="000000"/>
          <w:sz w:val="32"/>
          <w:szCs w:val="32"/>
        </w:rPr>
      </w:pPr>
      <w:r w:rsidRPr="009A0C8E">
        <w:rPr>
          <w:rFonts w:ascii="仿宋_GB2312" w:eastAsia="仿宋_GB2312" w:hAnsi="宋体"/>
          <w:bCs/>
          <w:color w:val="000000"/>
          <w:sz w:val="32"/>
          <w:szCs w:val="32"/>
        </w:rPr>
        <w:t>1</w:t>
      </w:r>
      <w:r>
        <w:rPr>
          <w:rFonts w:ascii="仿宋_GB2312" w:eastAsia="仿宋_GB2312" w:hAnsi="宋体" w:hint="eastAsia"/>
          <w:bCs/>
          <w:color w:val="000000"/>
          <w:sz w:val="32"/>
          <w:szCs w:val="32"/>
        </w:rPr>
        <w:t>、艺术职业院校内部质量体系构建研究；</w:t>
      </w:r>
    </w:p>
    <w:p w:rsidR="00C8549E" w:rsidRPr="00F935FD" w:rsidRDefault="00C8549E" w:rsidP="002E3041">
      <w:pPr>
        <w:spacing w:line="500" w:lineRule="exact"/>
        <w:ind w:firstLineChars="200" w:firstLine="31680"/>
        <w:outlineLvl w:val="0"/>
        <w:rPr>
          <w:rFonts w:ascii="仿宋_GB2312" w:eastAsia="仿宋_GB2312" w:hAnsi="宋体"/>
          <w:bCs/>
          <w:color w:val="000000"/>
          <w:sz w:val="32"/>
          <w:szCs w:val="32"/>
        </w:rPr>
      </w:pPr>
      <w:r>
        <w:rPr>
          <w:rFonts w:ascii="仿宋_GB2312" w:eastAsia="仿宋_GB2312" w:hAnsi="宋体"/>
          <w:bCs/>
          <w:color w:val="000000"/>
          <w:sz w:val="32"/>
          <w:szCs w:val="32"/>
        </w:rPr>
        <w:t>2</w:t>
      </w:r>
      <w:r>
        <w:rPr>
          <w:rFonts w:ascii="仿宋_GB2312" w:eastAsia="仿宋_GB2312" w:hAnsi="宋体" w:hint="eastAsia"/>
          <w:bCs/>
          <w:color w:val="000000"/>
          <w:sz w:val="32"/>
          <w:szCs w:val="32"/>
        </w:rPr>
        <w:t>、</w:t>
      </w:r>
      <w:r w:rsidRPr="00F935FD">
        <w:rPr>
          <w:rFonts w:ascii="仿宋_GB2312" w:eastAsia="仿宋_GB2312" w:hAnsi="宋体" w:hint="eastAsia"/>
          <w:bCs/>
          <w:color w:val="000000"/>
          <w:sz w:val="32"/>
          <w:szCs w:val="32"/>
        </w:rPr>
        <w:t>加强内涵建设，提高高等职业教育办学质量研究</w:t>
      </w:r>
      <w:r>
        <w:rPr>
          <w:rFonts w:ascii="仿宋_GB2312" w:eastAsia="仿宋_GB2312" w:hAnsi="宋体" w:hint="eastAsia"/>
          <w:bCs/>
          <w:color w:val="000000"/>
          <w:sz w:val="32"/>
          <w:szCs w:val="32"/>
        </w:rPr>
        <w:t>；</w:t>
      </w:r>
    </w:p>
    <w:p w:rsidR="00C8549E" w:rsidRPr="00F935FD" w:rsidRDefault="00C8549E" w:rsidP="002E3041">
      <w:pPr>
        <w:pStyle w:val="NormalWeb"/>
        <w:spacing w:before="0" w:beforeAutospacing="0" w:after="0" w:afterAutospacing="0" w:line="500" w:lineRule="exact"/>
        <w:ind w:firstLineChars="200" w:firstLine="31680"/>
        <w:rPr>
          <w:rFonts w:ascii="仿宋_GB2312" w:eastAsia="仿宋_GB2312" w:cs="Times New Roman"/>
          <w:color w:val="000000"/>
          <w:kern w:val="2"/>
          <w:sz w:val="32"/>
          <w:szCs w:val="32"/>
        </w:rPr>
      </w:pPr>
      <w:r>
        <w:rPr>
          <w:rFonts w:ascii="仿宋_GB2312" w:eastAsia="仿宋_GB2312" w:cs="Times New Roman"/>
          <w:color w:val="000000"/>
          <w:kern w:val="2"/>
          <w:sz w:val="32"/>
          <w:szCs w:val="32"/>
        </w:rPr>
        <w:t>3</w:t>
      </w:r>
      <w:r>
        <w:rPr>
          <w:rFonts w:ascii="仿宋_GB2312" w:eastAsia="仿宋_GB2312" w:cs="Times New Roman" w:hint="eastAsia"/>
          <w:color w:val="000000"/>
          <w:kern w:val="2"/>
          <w:sz w:val="32"/>
          <w:szCs w:val="32"/>
        </w:rPr>
        <w:t>、</w:t>
      </w:r>
      <w:r w:rsidRPr="00F935FD">
        <w:rPr>
          <w:rFonts w:ascii="仿宋_GB2312" w:eastAsia="仿宋_GB2312" w:cs="Times New Roman" w:hint="eastAsia"/>
          <w:color w:val="000000"/>
          <w:kern w:val="2"/>
          <w:sz w:val="32"/>
          <w:szCs w:val="32"/>
        </w:rPr>
        <w:t>创新人才培养模式，提升高职人才培养质量研究</w:t>
      </w:r>
      <w:r>
        <w:rPr>
          <w:rFonts w:ascii="仿宋_GB2312" w:eastAsia="仿宋_GB2312" w:cs="Times New Roman" w:hint="eastAsia"/>
          <w:color w:val="000000"/>
          <w:kern w:val="2"/>
          <w:sz w:val="32"/>
          <w:szCs w:val="32"/>
        </w:rPr>
        <w:t>；</w:t>
      </w:r>
    </w:p>
    <w:p w:rsidR="00C8549E" w:rsidRPr="00F935FD" w:rsidRDefault="00C8549E" w:rsidP="002E3041">
      <w:pPr>
        <w:spacing w:line="500" w:lineRule="exact"/>
        <w:ind w:firstLineChars="200" w:firstLine="31680"/>
        <w:outlineLvl w:val="0"/>
        <w:rPr>
          <w:rFonts w:ascii="仿宋_GB2312" w:eastAsia="仿宋_GB2312" w:hAnsi="宋体"/>
          <w:bCs/>
          <w:color w:val="000000"/>
          <w:sz w:val="32"/>
          <w:szCs w:val="32"/>
        </w:rPr>
      </w:pPr>
      <w:r>
        <w:rPr>
          <w:rFonts w:ascii="仿宋_GB2312" w:eastAsia="仿宋_GB2312" w:hAnsi="宋体"/>
          <w:bCs/>
          <w:color w:val="000000"/>
          <w:sz w:val="32"/>
          <w:szCs w:val="32"/>
        </w:rPr>
        <w:t>4</w:t>
      </w:r>
      <w:r>
        <w:rPr>
          <w:rFonts w:ascii="仿宋_GB2312" w:eastAsia="仿宋_GB2312" w:hAnsi="宋体" w:hint="eastAsia"/>
          <w:bCs/>
          <w:color w:val="000000"/>
          <w:sz w:val="32"/>
          <w:szCs w:val="32"/>
        </w:rPr>
        <w:t>、</w:t>
      </w:r>
      <w:r w:rsidRPr="00F935FD">
        <w:rPr>
          <w:rFonts w:ascii="仿宋_GB2312" w:eastAsia="仿宋_GB2312" w:hAnsi="宋体" w:hint="eastAsia"/>
          <w:bCs/>
          <w:color w:val="000000"/>
          <w:sz w:val="32"/>
          <w:szCs w:val="32"/>
        </w:rPr>
        <w:t>高职院校校园文化建设与创新发展研究</w:t>
      </w:r>
      <w:r>
        <w:rPr>
          <w:rFonts w:ascii="仿宋_GB2312" w:eastAsia="仿宋_GB2312" w:hAnsi="宋体" w:hint="eastAsia"/>
          <w:bCs/>
          <w:color w:val="000000"/>
          <w:sz w:val="32"/>
          <w:szCs w:val="32"/>
        </w:rPr>
        <w:t>；</w:t>
      </w:r>
    </w:p>
    <w:p w:rsidR="00C8549E" w:rsidRPr="00F935FD" w:rsidRDefault="00C8549E" w:rsidP="002E3041">
      <w:pPr>
        <w:pStyle w:val="NormalWeb"/>
        <w:spacing w:before="0" w:beforeAutospacing="0" w:after="0" w:afterAutospacing="0" w:line="500" w:lineRule="exact"/>
        <w:ind w:firstLineChars="200" w:firstLine="31680"/>
        <w:rPr>
          <w:rFonts w:ascii="仿宋_GB2312" w:eastAsia="仿宋_GB2312" w:cs="Times New Roman"/>
          <w:bCs/>
          <w:color w:val="000000"/>
          <w:kern w:val="2"/>
          <w:sz w:val="32"/>
          <w:szCs w:val="32"/>
        </w:rPr>
      </w:pPr>
      <w:r>
        <w:rPr>
          <w:rFonts w:ascii="仿宋_GB2312" w:eastAsia="仿宋_GB2312" w:cs="Times New Roman"/>
          <w:bCs/>
          <w:color w:val="000000"/>
          <w:kern w:val="2"/>
          <w:sz w:val="32"/>
          <w:szCs w:val="32"/>
        </w:rPr>
        <w:t>5</w:t>
      </w:r>
      <w:r>
        <w:rPr>
          <w:rFonts w:ascii="仿宋_GB2312" w:eastAsia="仿宋_GB2312" w:cs="Times New Roman" w:hint="eastAsia"/>
          <w:bCs/>
          <w:color w:val="000000"/>
          <w:kern w:val="2"/>
          <w:sz w:val="32"/>
          <w:szCs w:val="32"/>
        </w:rPr>
        <w:t>、</w:t>
      </w:r>
      <w:r w:rsidRPr="00F935FD">
        <w:rPr>
          <w:rFonts w:ascii="仿宋_GB2312" w:eastAsia="仿宋_GB2312" w:cs="Times New Roman" w:hint="eastAsia"/>
          <w:bCs/>
          <w:color w:val="000000"/>
          <w:kern w:val="2"/>
          <w:sz w:val="32"/>
          <w:szCs w:val="32"/>
        </w:rPr>
        <w:t>探索职业院校股份制、混合所有制改革研究</w:t>
      </w:r>
      <w:r>
        <w:rPr>
          <w:rFonts w:ascii="仿宋_GB2312" w:eastAsia="仿宋_GB2312" w:cs="Times New Roman" w:hint="eastAsia"/>
          <w:bCs/>
          <w:color w:val="000000"/>
          <w:kern w:val="2"/>
          <w:sz w:val="32"/>
          <w:szCs w:val="32"/>
        </w:rPr>
        <w:t>；</w:t>
      </w:r>
    </w:p>
    <w:p w:rsidR="00C8549E" w:rsidRPr="00F935FD" w:rsidRDefault="00C8549E" w:rsidP="002E3041">
      <w:pPr>
        <w:spacing w:line="500" w:lineRule="exact"/>
        <w:ind w:firstLineChars="200" w:firstLine="31680"/>
        <w:outlineLvl w:val="0"/>
        <w:rPr>
          <w:rFonts w:ascii="仿宋_GB2312" w:eastAsia="仿宋_GB2312" w:hAnsi="宋体"/>
          <w:bCs/>
          <w:color w:val="000000"/>
          <w:sz w:val="32"/>
          <w:szCs w:val="32"/>
        </w:rPr>
      </w:pPr>
      <w:r>
        <w:rPr>
          <w:rFonts w:ascii="仿宋_GB2312" w:eastAsia="仿宋_GB2312" w:hAnsi="宋体"/>
          <w:bCs/>
          <w:color w:val="000000"/>
          <w:sz w:val="32"/>
          <w:szCs w:val="32"/>
        </w:rPr>
        <w:t>6</w:t>
      </w:r>
      <w:r>
        <w:rPr>
          <w:rFonts w:ascii="仿宋_GB2312" w:eastAsia="仿宋_GB2312" w:hAnsi="宋体" w:hint="eastAsia"/>
          <w:bCs/>
          <w:color w:val="000000"/>
          <w:sz w:val="32"/>
          <w:szCs w:val="32"/>
        </w:rPr>
        <w:t>、</w:t>
      </w:r>
      <w:r w:rsidRPr="00F935FD">
        <w:rPr>
          <w:rFonts w:ascii="仿宋_GB2312" w:eastAsia="仿宋_GB2312" w:hAnsi="宋体" w:hint="eastAsia"/>
          <w:bCs/>
          <w:color w:val="000000"/>
          <w:sz w:val="32"/>
          <w:szCs w:val="32"/>
        </w:rPr>
        <w:t>扩大职业院校办学自主权研究</w:t>
      </w:r>
      <w:r>
        <w:rPr>
          <w:rFonts w:ascii="仿宋_GB2312" w:eastAsia="仿宋_GB2312" w:hAnsi="宋体" w:hint="eastAsia"/>
          <w:bCs/>
          <w:color w:val="000000"/>
          <w:sz w:val="32"/>
          <w:szCs w:val="32"/>
        </w:rPr>
        <w:t>；</w:t>
      </w:r>
    </w:p>
    <w:p w:rsidR="00C8549E" w:rsidRPr="00F935FD" w:rsidRDefault="00C8549E" w:rsidP="002E3041">
      <w:pPr>
        <w:spacing w:line="500" w:lineRule="exact"/>
        <w:ind w:firstLineChars="200" w:firstLine="31680"/>
        <w:rPr>
          <w:rFonts w:ascii="仿宋_GB2312" w:eastAsia="仿宋_GB2312" w:hAnsi="宋体"/>
          <w:bCs/>
          <w:color w:val="000000"/>
          <w:sz w:val="32"/>
          <w:szCs w:val="32"/>
        </w:rPr>
      </w:pPr>
      <w:r>
        <w:rPr>
          <w:rFonts w:ascii="仿宋_GB2312" w:eastAsia="仿宋_GB2312" w:hAnsi="宋体"/>
          <w:bCs/>
          <w:color w:val="000000"/>
          <w:sz w:val="32"/>
          <w:szCs w:val="32"/>
        </w:rPr>
        <w:t>7</w:t>
      </w:r>
      <w:r>
        <w:rPr>
          <w:rFonts w:ascii="仿宋_GB2312" w:eastAsia="仿宋_GB2312" w:hAnsi="宋体" w:hint="eastAsia"/>
          <w:bCs/>
          <w:color w:val="000000"/>
          <w:sz w:val="32"/>
          <w:szCs w:val="32"/>
        </w:rPr>
        <w:t>、</w:t>
      </w:r>
      <w:r w:rsidRPr="00F935FD">
        <w:rPr>
          <w:rFonts w:ascii="仿宋_GB2312" w:eastAsia="仿宋_GB2312" w:hAnsi="宋体" w:hint="eastAsia"/>
          <w:bCs/>
          <w:color w:val="000000"/>
          <w:sz w:val="32"/>
          <w:szCs w:val="32"/>
        </w:rPr>
        <w:t>高等职业教育招生制度与就业制度改革研究</w:t>
      </w:r>
      <w:r>
        <w:rPr>
          <w:rFonts w:ascii="仿宋_GB2312" w:eastAsia="仿宋_GB2312" w:hAnsi="宋体" w:hint="eastAsia"/>
          <w:bCs/>
          <w:color w:val="000000"/>
          <w:sz w:val="32"/>
          <w:szCs w:val="32"/>
        </w:rPr>
        <w:t>；</w:t>
      </w:r>
    </w:p>
    <w:p w:rsidR="00C8549E" w:rsidRPr="00F935FD" w:rsidRDefault="00C8549E" w:rsidP="002E3041">
      <w:pPr>
        <w:spacing w:line="500" w:lineRule="exact"/>
        <w:ind w:firstLineChars="200" w:firstLine="31680"/>
        <w:outlineLvl w:val="0"/>
        <w:rPr>
          <w:rFonts w:ascii="仿宋_GB2312" w:eastAsia="仿宋_GB2312" w:hAnsi="宋体"/>
          <w:bCs/>
          <w:color w:val="000000"/>
          <w:sz w:val="32"/>
          <w:szCs w:val="32"/>
        </w:rPr>
      </w:pPr>
      <w:r>
        <w:rPr>
          <w:rFonts w:ascii="仿宋_GB2312" w:eastAsia="仿宋_GB2312" w:hAnsi="宋体"/>
          <w:bCs/>
          <w:color w:val="000000"/>
          <w:sz w:val="32"/>
          <w:szCs w:val="32"/>
        </w:rPr>
        <w:t>8</w:t>
      </w:r>
      <w:r>
        <w:rPr>
          <w:rFonts w:ascii="仿宋_GB2312" w:eastAsia="仿宋_GB2312" w:hAnsi="宋体" w:hint="eastAsia"/>
          <w:bCs/>
          <w:color w:val="000000"/>
          <w:sz w:val="32"/>
          <w:szCs w:val="32"/>
        </w:rPr>
        <w:t>、</w:t>
      </w:r>
      <w:r w:rsidRPr="00F935FD">
        <w:rPr>
          <w:rFonts w:ascii="仿宋_GB2312" w:eastAsia="仿宋_GB2312" w:hAnsi="宋体" w:hint="eastAsia"/>
          <w:bCs/>
          <w:color w:val="000000"/>
          <w:sz w:val="32"/>
          <w:szCs w:val="32"/>
        </w:rPr>
        <w:t>建立高职院校毕业生就业和创业服务体系研究</w:t>
      </w:r>
      <w:r>
        <w:rPr>
          <w:rFonts w:ascii="仿宋_GB2312" w:eastAsia="仿宋_GB2312" w:hAnsi="宋体" w:hint="eastAsia"/>
          <w:bCs/>
          <w:color w:val="000000"/>
          <w:sz w:val="32"/>
          <w:szCs w:val="32"/>
        </w:rPr>
        <w:t>；</w:t>
      </w:r>
    </w:p>
    <w:p w:rsidR="00C8549E" w:rsidRPr="00F935FD" w:rsidRDefault="00C8549E" w:rsidP="002E3041">
      <w:pPr>
        <w:spacing w:line="500" w:lineRule="exact"/>
        <w:ind w:firstLineChars="200" w:firstLine="31680"/>
        <w:rPr>
          <w:rFonts w:ascii="仿宋_GB2312" w:eastAsia="仿宋_GB2312" w:hAnsi="宋体"/>
          <w:bCs/>
          <w:color w:val="000000"/>
          <w:sz w:val="32"/>
          <w:szCs w:val="32"/>
        </w:rPr>
      </w:pPr>
      <w:r>
        <w:rPr>
          <w:rFonts w:ascii="仿宋_GB2312" w:eastAsia="仿宋_GB2312" w:hAnsi="宋体"/>
          <w:bCs/>
          <w:color w:val="000000"/>
          <w:sz w:val="32"/>
          <w:szCs w:val="32"/>
        </w:rPr>
        <w:t>9</w:t>
      </w:r>
      <w:r>
        <w:rPr>
          <w:rFonts w:ascii="仿宋_GB2312" w:eastAsia="仿宋_GB2312" w:hAnsi="宋体" w:hint="eastAsia"/>
          <w:bCs/>
          <w:color w:val="000000"/>
          <w:sz w:val="32"/>
          <w:szCs w:val="32"/>
        </w:rPr>
        <w:t>、</w:t>
      </w:r>
      <w:r w:rsidRPr="00F935FD">
        <w:rPr>
          <w:rFonts w:ascii="仿宋_GB2312" w:eastAsia="仿宋_GB2312" w:hAnsi="宋体" w:hint="eastAsia"/>
          <w:bCs/>
          <w:color w:val="000000"/>
          <w:sz w:val="32"/>
          <w:szCs w:val="32"/>
        </w:rPr>
        <w:t>职业院校以就业为导向的课程开发研究</w:t>
      </w:r>
      <w:r>
        <w:rPr>
          <w:rFonts w:ascii="仿宋_GB2312" w:eastAsia="仿宋_GB2312" w:hAnsi="宋体" w:hint="eastAsia"/>
          <w:bCs/>
          <w:color w:val="000000"/>
          <w:sz w:val="32"/>
          <w:szCs w:val="32"/>
        </w:rPr>
        <w:t>；</w:t>
      </w:r>
    </w:p>
    <w:p w:rsidR="00C8549E" w:rsidRPr="00F935FD" w:rsidRDefault="00C8549E" w:rsidP="002E3041">
      <w:pPr>
        <w:spacing w:line="500" w:lineRule="exact"/>
        <w:ind w:firstLineChars="200" w:firstLine="31680"/>
        <w:outlineLvl w:val="0"/>
        <w:rPr>
          <w:rFonts w:ascii="仿宋_GB2312" w:eastAsia="仿宋_GB2312" w:hAnsi="宋体"/>
          <w:bCs/>
          <w:color w:val="000000"/>
          <w:sz w:val="32"/>
          <w:szCs w:val="32"/>
        </w:rPr>
      </w:pPr>
      <w:r>
        <w:rPr>
          <w:rFonts w:ascii="仿宋_GB2312" w:eastAsia="仿宋_GB2312" w:hAnsi="宋体"/>
          <w:bCs/>
          <w:color w:val="000000"/>
          <w:sz w:val="32"/>
          <w:szCs w:val="32"/>
        </w:rPr>
        <w:t>10</w:t>
      </w:r>
      <w:r>
        <w:rPr>
          <w:rFonts w:ascii="仿宋_GB2312" w:eastAsia="仿宋_GB2312" w:hAnsi="宋体" w:hint="eastAsia"/>
          <w:bCs/>
          <w:color w:val="000000"/>
          <w:sz w:val="32"/>
          <w:szCs w:val="32"/>
        </w:rPr>
        <w:t>、</w:t>
      </w:r>
      <w:r w:rsidRPr="00F935FD">
        <w:rPr>
          <w:rFonts w:ascii="仿宋_GB2312" w:eastAsia="仿宋_GB2312" w:hAnsi="宋体" w:hint="eastAsia"/>
          <w:bCs/>
          <w:color w:val="000000"/>
          <w:sz w:val="32"/>
          <w:szCs w:val="32"/>
        </w:rPr>
        <w:t>高职院校课程改革的质量标准与评价研究</w:t>
      </w:r>
      <w:r>
        <w:rPr>
          <w:rFonts w:ascii="仿宋_GB2312" w:eastAsia="仿宋_GB2312" w:hAnsi="宋体" w:hint="eastAsia"/>
          <w:bCs/>
          <w:color w:val="000000"/>
          <w:sz w:val="32"/>
          <w:szCs w:val="32"/>
        </w:rPr>
        <w:t>。</w:t>
      </w:r>
    </w:p>
    <w:p w:rsidR="00C8549E" w:rsidRPr="002440F1" w:rsidRDefault="00C8549E" w:rsidP="002E3041">
      <w:pPr>
        <w:pStyle w:val="a"/>
        <w:spacing w:line="500" w:lineRule="exact"/>
        <w:ind w:firstLine="31680"/>
        <w:rPr>
          <w:rFonts w:ascii="仿宋_GB2312" w:eastAsia="仿宋_GB2312" w:hAnsi="仿宋" w:cs="仿宋"/>
          <w:b/>
          <w:bCs/>
          <w:sz w:val="32"/>
          <w:szCs w:val="32"/>
        </w:rPr>
      </w:pPr>
      <w:r w:rsidRPr="002440F1">
        <w:rPr>
          <w:rFonts w:ascii="仿宋_GB2312" w:eastAsia="仿宋_GB2312" w:hAnsi="仿宋" w:cs="仿宋" w:hint="eastAsia"/>
          <w:b/>
          <w:bCs/>
          <w:sz w:val="32"/>
          <w:szCs w:val="32"/>
        </w:rPr>
        <w:t>五、艺术职业院校学生工作研究</w:t>
      </w:r>
    </w:p>
    <w:p w:rsidR="00C8549E" w:rsidRPr="00B81EE8" w:rsidRDefault="00C8549E" w:rsidP="002E3041">
      <w:pPr>
        <w:spacing w:line="500" w:lineRule="exact"/>
        <w:ind w:firstLineChars="200" w:firstLine="31680"/>
        <w:rPr>
          <w:rFonts w:ascii="仿宋_GB2312" w:eastAsia="仿宋_GB2312" w:hAnsi="仿宋" w:cs="仿宋"/>
          <w:sz w:val="32"/>
          <w:szCs w:val="32"/>
        </w:rPr>
      </w:pPr>
      <w:r w:rsidRPr="00B81EE8">
        <w:rPr>
          <w:rFonts w:ascii="仿宋_GB2312" w:eastAsia="仿宋_GB2312" w:hAnsi="仿宋" w:cs="仿宋"/>
          <w:sz w:val="32"/>
          <w:szCs w:val="32"/>
        </w:rPr>
        <w:t>1</w:t>
      </w:r>
      <w:r w:rsidRPr="00B81EE8">
        <w:rPr>
          <w:rFonts w:ascii="仿宋_GB2312" w:eastAsia="仿宋_GB2312" w:hAnsi="仿宋" w:cs="仿宋" w:hint="eastAsia"/>
          <w:sz w:val="32"/>
          <w:szCs w:val="32"/>
        </w:rPr>
        <w:t>、学生工作教育角色实践路径研究</w:t>
      </w:r>
      <w:r>
        <w:rPr>
          <w:rFonts w:ascii="仿宋_GB2312" w:eastAsia="仿宋_GB2312" w:hAnsi="仿宋" w:cs="仿宋" w:hint="eastAsia"/>
          <w:sz w:val="32"/>
          <w:szCs w:val="32"/>
        </w:rPr>
        <w:t>；</w:t>
      </w:r>
    </w:p>
    <w:p w:rsidR="00C8549E" w:rsidRPr="00B81EE8" w:rsidRDefault="00C8549E" w:rsidP="002E3041">
      <w:pPr>
        <w:spacing w:line="500" w:lineRule="exact"/>
        <w:ind w:firstLineChars="200" w:firstLine="31680"/>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w:t>
      </w:r>
      <w:r w:rsidRPr="00B81EE8">
        <w:rPr>
          <w:rFonts w:ascii="仿宋_GB2312" w:eastAsia="仿宋_GB2312" w:hAnsi="仿宋" w:cs="仿宋" w:hint="eastAsia"/>
          <w:sz w:val="32"/>
          <w:szCs w:val="32"/>
        </w:rPr>
        <w:t>新媒体在大学生思想政治教育管理中的运用研究</w:t>
      </w:r>
      <w:r>
        <w:rPr>
          <w:rFonts w:ascii="仿宋_GB2312" w:eastAsia="仿宋_GB2312" w:hAnsi="仿宋" w:cs="仿宋" w:hint="eastAsia"/>
          <w:sz w:val="32"/>
          <w:szCs w:val="32"/>
        </w:rPr>
        <w:t>；</w:t>
      </w:r>
    </w:p>
    <w:p w:rsidR="00C8549E" w:rsidRPr="00B81EE8" w:rsidRDefault="00C8549E" w:rsidP="002E3041">
      <w:pPr>
        <w:spacing w:line="500" w:lineRule="exact"/>
        <w:ind w:firstLineChars="200" w:firstLine="31680"/>
        <w:rPr>
          <w:rFonts w:ascii="仿宋_GB2312" w:eastAsia="仿宋_GB2312" w:hAnsi="仿宋" w:cs="仿宋"/>
          <w:sz w:val="32"/>
          <w:szCs w:val="32"/>
        </w:rPr>
      </w:pPr>
      <w:r>
        <w:rPr>
          <w:rFonts w:ascii="仿宋_GB2312" w:eastAsia="仿宋_GB2312" w:hAnsi="仿宋" w:cs="仿宋"/>
          <w:sz w:val="32"/>
          <w:szCs w:val="32"/>
        </w:rPr>
        <w:t>3</w:t>
      </w:r>
      <w:r>
        <w:rPr>
          <w:rFonts w:ascii="仿宋_GB2312" w:eastAsia="仿宋_GB2312" w:hAnsi="仿宋" w:cs="仿宋" w:hint="eastAsia"/>
          <w:sz w:val="32"/>
          <w:szCs w:val="32"/>
        </w:rPr>
        <w:t>、</w:t>
      </w:r>
      <w:r w:rsidRPr="00B81EE8">
        <w:rPr>
          <w:rFonts w:ascii="仿宋_GB2312" w:eastAsia="仿宋_GB2312" w:hAnsi="仿宋" w:cs="仿宋" w:hint="eastAsia"/>
          <w:sz w:val="32"/>
          <w:szCs w:val="32"/>
        </w:rPr>
        <w:t>辅导员队伍建设及长效机制研究</w:t>
      </w:r>
      <w:r>
        <w:rPr>
          <w:rFonts w:ascii="仿宋_GB2312" w:eastAsia="仿宋_GB2312" w:hAnsi="仿宋" w:cs="仿宋" w:hint="eastAsia"/>
          <w:sz w:val="32"/>
          <w:szCs w:val="32"/>
        </w:rPr>
        <w:t>；</w:t>
      </w:r>
    </w:p>
    <w:p w:rsidR="00C8549E" w:rsidRPr="00B81EE8" w:rsidRDefault="00C8549E" w:rsidP="002E3041">
      <w:pPr>
        <w:spacing w:line="500" w:lineRule="exact"/>
        <w:ind w:firstLineChars="200" w:firstLine="31680"/>
        <w:rPr>
          <w:rFonts w:ascii="仿宋_GB2312" w:eastAsia="仿宋_GB2312" w:hAnsi="仿宋" w:cs="仿宋"/>
          <w:sz w:val="32"/>
          <w:szCs w:val="32"/>
        </w:rPr>
      </w:pPr>
      <w:r>
        <w:rPr>
          <w:rFonts w:ascii="仿宋_GB2312" w:eastAsia="仿宋_GB2312" w:hAnsi="仿宋" w:cs="仿宋"/>
          <w:sz w:val="32"/>
          <w:szCs w:val="32"/>
        </w:rPr>
        <w:t>4</w:t>
      </w:r>
      <w:r>
        <w:rPr>
          <w:rFonts w:ascii="仿宋_GB2312" w:eastAsia="仿宋_GB2312" w:hAnsi="仿宋" w:cs="仿宋" w:hint="eastAsia"/>
          <w:sz w:val="32"/>
          <w:szCs w:val="32"/>
        </w:rPr>
        <w:t>、</w:t>
      </w:r>
      <w:r w:rsidRPr="00B81EE8">
        <w:rPr>
          <w:rFonts w:ascii="仿宋_GB2312" w:eastAsia="仿宋_GB2312" w:hAnsi="仿宋" w:cs="仿宋" w:hint="eastAsia"/>
          <w:sz w:val="32"/>
          <w:szCs w:val="32"/>
        </w:rPr>
        <w:t>大学生特殊群体帮扶实践研究</w:t>
      </w:r>
      <w:r>
        <w:rPr>
          <w:rFonts w:ascii="仿宋_GB2312" w:eastAsia="仿宋_GB2312" w:hAnsi="仿宋" w:cs="仿宋" w:hint="eastAsia"/>
          <w:sz w:val="32"/>
          <w:szCs w:val="32"/>
        </w:rPr>
        <w:t>；</w:t>
      </w:r>
    </w:p>
    <w:p w:rsidR="00C8549E" w:rsidRPr="00B81EE8" w:rsidRDefault="00C8549E" w:rsidP="002E3041">
      <w:pPr>
        <w:spacing w:line="500" w:lineRule="exact"/>
        <w:ind w:firstLineChars="200" w:firstLine="31680"/>
        <w:rPr>
          <w:rFonts w:ascii="仿宋_GB2312" w:eastAsia="仿宋_GB2312" w:hAnsi="仿宋" w:cs="仿宋"/>
          <w:sz w:val="32"/>
          <w:szCs w:val="32"/>
        </w:rPr>
      </w:pPr>
      <w:r>
        <w:rPr>
          <w:rFonts w:ascii="仿宋_GB2312" w:eastAsia="仿宋_GB2312" w:hAnsi="仿宋" w:cs="仿宋"/>
          <w:sz w:val="32"/>
          <w:szCs w:val="32"/>
        </w:rPr>
        <w:t>5</w:t>
      </w:r>
      <w:r>
        <w:rPr>
          <w:rFonts w:ascii="仿宋_GB2312" w:eastAsia="仿宋_GB2312" w:hAnsi="仿宋" w:cs="仿宋" w:hint="eastAsia"/>
          <w:sz w:val="32"/>
          <w:szCs w:val="32"/>
        </w:rPr>
        <w:t>、</w:t>
      </w:r>
      <w:r w:rsidRPr="00B81EE8">
        <w:rPr>
          <w:rFonts w:ascii="仿宋_GB2312" w:eastAsia="仿宋_GB2312" w:hAnsi="仿宋" w:cs="仿宋" w:hint="eastAsia"/>
          <w:sz w:val="32"/>
          <w:szCs w:val="32"/>
        </w:rPr>
        <w:t>法制视野下高校管理研究</w:t>
      </w:r>
      <w:r>
        <w:rPr>
          <w:rFonts w:ascii="仿宋_GB2312" w:eastAsia="仿宋_GB2312" w:hAnsi="仿宋" w:cs="仿宋" w:hint="eastAsia"/>
          <w:sz w:val="32"/>
          <w:szCs w:val="32"/>
        </w:rPr>
        <w:t>；</w:t>
      </w:r>
    </w:p>
    <w:p w:rsidR="00C8549E" w:rsidRPr="00B81EE8" w:rsidRDefault="00C8549E" w:rsidP="002E3041">
      <w:pPr>
        <w:spacing w:line="500" w:lineRule="exact"/>
        <w:ind w:firstLineChars="200" w:firstLine="31680"/>
        <w:rPr>
          <w:rFonts w:ascii="仿宋_GB2312" w:eastAsia="仿宋_GB2312" w:hAnsi="仿宋" w:cs="仿宋"/>
          <w:sz w:val="32"/>
          <w:szCs w:val="32"/>
        </w:rPr>
      </w:pPr>
      <w:r>
        <w:rPr>
          <w:rFonts w:ascii="仿宋_GB2312" w:eastAsia="仿宋_GB2312" w:hAnsi="仿宋" w:cs="仿宋"/>
          <w:sz w:val="32"/>
          <w:szCs w:val="32"/>
        </w:rPr>
        <w:t>6</w:t>
      </w:r>
      <w:r>
        <w:rPr>
          <w:rFonts w:ascii="仿宋_GB2312" w:eastAsia="仿宋_GB2312" w:hAnsi="仿宋" w:cs="仿宋" w:hint="eastAsia"/>
          <w:sz w:val="32"/>
          <w:szCs w:val="32"/>
        </w:rPr>
        <w:t>、</w:t>
      </w:r>
      <w:r w:rsidRPr="00B81EE8">
        <w:rPr>
          <w:rFonts w:ascii="仿宋_GB2312" w:eastAsia="仿宋_GB2312" w:hAnsi="仿宋" w:cs="仿宋" w:hint="eastAsia"/>
          <w:sz w:val="32"/>
          <w:szCs w:val="32"/>
        </w:rPr>
        <w:t>学生社团比较研究</w:t>
      </w:r>
      <w:r>
        <w:rPr>
          <w:rFonts w:ascii="仿宋_GB2312" w:eastAsia="仿宋_GB2312" w:hAnsi="仿宋" w:cs="仿宋" w:hint="eastAsia"/>
          <w:sz w:val="32"/>
          <w:szCs w:val="32"/>
        </w:rPr>
        <w:t>；</w:t>
      </w:r>
    </w:p>
    <w:p w:rsidR="00C8549E" w:rsidRPr="00B81EE8" w:rsidRDefault="00C8549E" w:rsidP="002E3041">
      <w:pPr>
        <w:spacing w:line="500" w:lineRule="exact"/>
        <w:ind w:firstLineChars="200" w:firstLine="31680"/>
        <w:rPr>
          <w:rFonts w:ascii="仿宋_GB2312" w:eastAsia="仿宋_GB2312" w:hAnsi="仿宋" w:cs="仿宋"/>
          <w:sz w:val="32"/>
          <w:szCs w:val="32"/>
        </w:rPr>
      </w:pPr>
      <w:r>
        <w:rPr>
          <w:rFonts w:ascii="仿宋_GB2312" w:eastAsia="仿宋_GB2312" w:hAnsi="仿宋" w:cs="仿宋"/>
          <w:sz w:val="32"/>
          <w:szCs w:val="32"/>
        </w:rPr>
        <w:t>6</w:t>
      </w:r>
      <w:r>
        <w:rPr>
          <w:rFonts w:ascii="仿宋_GB2312" w:eastAsia="仿宋_GB2312" w:hAnsi="仿宋" w:cs="仿宋" w:hint="eastAsia"/>
          <w:sz w:val="32"/>
          <w:szCs w:val="32"/>
        </w:rPr>
        <w:t>、</w:t>
      </w:r>
      <w:r w:rsidRPr="00B81EE8">
        <w:rPr>
          <w:rFonts w:ascii="仿宋_GB2312" w:eastAsia="仿宋_GB2312" w:hAnsi="仿宋" w:cs="仿宋" w:hint="eastAsia"/>
          <w:sz w:val="32"/>
          <w:szCs w:val="32"/>
        </w:rPr>
        <w:t>艺术院校职业生涯规划与就业指导研究</w:t>
      </w:r>
      <w:r>
        <w:rPr>
          <w:rFonts w:ascii="仿宋_GB2312" w:eastAsia="仿宋_GB2312" w:hAnsi="仿宋" w:cs="仿宋" w:hint="eastAsia"/>
          <w:sz w:val="32"/>
          <w:szCs w:val="32"/>
        </w:rPr>
        <w:t>；</w:t>
      </w:r>
    </w:p>
    <w:p w:rsidR="00C8549E" w:rsidRPr="00B81EE8" w:rsidRDefault="00C8549E" w:rsidP="002E3041">
      <w:pPr>
        <w:spacing w:line="500" w:lineRule="exact"/>
        <w:ind w:firstLineChars="200" w:firstLine="31680"/>
        <w:rPr>
          <w:rFonts w:ascii="仿宋_GB2312" w:eastAsia="仿宋_GB2312" w:hAnsi="仿宋" w:cs="仿宋"/>
          <w:sz w:val="32"/>
          <w:szCs w:val="32"/>
        </w:rPr>
      </w:pPr>
      <w:r>
        <w:rPr>
          <w:rFonts w:ascii="仿宋_GB2312" w:eastAsia="仿宋_GB2312" w:hAnsi="仿宋" w:cs="仿宋"/>
          <w:sz w:val="32"/>
          <w:szCs w:val="32"/>
        </w:rPr>
        <w:t>7</w:t>
      </w:r>
      <w:r>
        <w:rPr>
          <w:rFonts w:ascii="仿宋_GB2312" w:eastAsia="仿宋_GB2312" w:hAnsi="仿宋" w:cs="仿宋" w:hint="eastAsia"/>
          <w:sz w:val="32"/>
          <w:szCs w:val="32"/>
        </w:rPr>
        <w:t>、</w:t>
      </w:r>
      <w:r w:rsidRPr="00B81EE8">
        <w:rPr>
          <w:rFonts w:ascii="仿宋_GB2312" w:eastAsia="仿宋_GB2312" w:hAnsi="仿宋" w:cs="仿宋" w:hint="eastAsia"/>
          <w:sz w:val="32"/>
          <w:szCs w:val="32"/>
        </w:rPr>
        <w:t>高校公共危机应急系统与学生安全教育管理体系研究</w:t>
      </w:r>
      <w:r>
        <w:rPr>
          <w:rFonts w:ascii="仿宋_GB2312" w:eastAsia="仿宋_GB2312" w:hAnsi="仿宋" w:cs="仿宋" w:hint="eastAsia"/>
          <w:sz w:val="32"/>
          <w:szCs w:val="32"/>
        </w:rPr>
        <w:t>；</w:t>
      </w:r>
    </w:p>
    <w:p w:rsidR="00C8549E" w:rsidRPr="00B81EE8" w:rsidRDefault="00C8549E" w:rsidP="002E3041">
      <w:pPr>
        <w:spacing w:line="500" w:lineRule="exact"/>
        <w:ind w:firstLineChars="200" w:firstLine="31680"/>
        <w:rPr>
          <w:rFonts w:ascii="仿宋_GB2312" w:eastAsia="仿宋_GB2312" w:hAnsi="仿宋" w:cs="仿宋"/>
          <w:sz w:val="32"/>
          <w:szCs w:val="32"/>
        </w:rPr>
      </w:pPr>
      <w:r>
        <w:rPr>
          <w:rFonts w:ascii="仿宋_GB2312" w:eastAsia="仿宋_GB2312" w:hAnsi="仿宋" w:cs="仿宋"/>
          <w:sz w:val="32"/>
          <w:szCs w:val="32"/>
        </w:rPr>
        <w:t>8</w:t>
      </w:r>
      <w:r>
        <w:rPr>
          <w:rFonts w:ascii="仿宋_GB2312" w:eastAsia="仿宋_GB2312" w:hAnsi="仿宋" w:cs="仿宋" w:hint="eastAsia"/>
          <w:sz w:val="32"/>
          <w:szCs w:val="32"/>
        </w:rPr>
        <w:t>、</w:t>
      </w:r>
      <w:r w:rsidRPr="00B81EE8">
        <w:rPr>
          <w:rFonts w:ascii="仿宋_GB2312" w:eastAsia="仿宋_GB2312" w:hAnsi="仿宋" w:cs="仿宋" w:hint="eastAsia"/>
          <w:sz w:val="32"/>
          <w:szCs w:val="32"/>
        </w:rPr>
        <w:t>大学生党员培养教育创新模式研究</w:t>
      </w:r>
      <w:r>
        <w:rPr>
          <w:rFonts w:ascii="仿宋_GB2312" w:eastAsia="仿宋_GB2312" w:hAnsi="仿宋" w:cs="仿宋" w:hint="eastAsia"/>
          <w:sz w:val="32"/>
          <w:szCs w:val="32"/>
        </w:rPr>
        <w:t>；</w:t>
      </w:r>
    </w:p>
    <w:p w:rsidR="00C8549E" w:rsidRPr="00B81EE8" w:rsidRDefault="00C8549E" w:rsidP="002E3041">
      <w:pPr>
        <w:spacing w:line="500" w:lineRule="exact"/>
        <w:ind w:firstLineChars="200" w:firstLine="31680"/>
        <w:rPr>
          <w:rFonts w:ascii="仿宋_GB2312" w:eastAsia="仿宋_GB2312" w:hAnsi="仿宋" w:cs="仿宋"/>
          <w:sz w:val="32"/>
          <w:szCs w:val="32"/>
        </w:rPr>
      </w:pPr>
      <w:r>
        <w:rPr>
          <w:rFonts w:ascii="仿宋_GB2312" w:eastAsia="仿宋_GB2312" w:hAnsi="仿宋" w:cs="仿宋"/>
          <w:sz w:val="32"/>
          <w:szCs w:val="32"/>
        </w:rPr>
        <w:t>9</w:t>
      </w:r>
      <w:r>
        <w:rPr>
          <w:rFonts w:ascii="仿宋_GB2312" w:eastAsia="仿宋_GB2312" w:hAnsi="仿宋" w:cs="仿宋" w:hint="eastAsia"/>
          <w:sz w:val="32"/>
          <w:szCs w:val="32"/>
        </w:rPr>
        <w:t>、</w:t>
      </w:r>
      <w:r w:rsidRPr="00B81EE8">
        <w:rPr>
          <w:rFonts w:ascii="仿宋_GB2312" w:eastAsia="仿宋_GB2312" w:hAnsi="仿宋" w:cs="仿宋" w:hint="eastAsia"/>
          <w:sz w:val="32"/>
          <w:szCs w:val="32"/>
        </w:rPr>
        <w:t>学生宿舍学习型、社区服务系统（书院制）管理模式研究</w:t>
      </w:r>
      <w:r>
        <w:rPr>
          <w:rFonts w:ascii="仿宋_GB2312" w:eastAsia="仿宋_GB2312" w:hAnsi="仿宋" w:cs="仿宋" w:hint="eastAsia"/>
          <w:sz w:val="32"/>
          <w:szCs w:val="32"/>
        </w:rPr>
        <w:t>；</w:t>
      </w:r>
    </w:p>
    <w:p w:rsidR="00C8549E" w:rsidRPr="00B81EE8" w:rsidRDefault="00C8549E" w:rsidP="002E3041">
      <w:pPr>
        <w:spacing w:line="500" w:lineRule="exact"/>
        <w:ind w:firstLineChars="200" w:firstLine="31680"/>
        <w:rPr>
          <w:rFonts w:ascii="仿宋_GB2312" w:eastAsia="仿宋_GB2312" w:hAnsi="仿宋" w:cs="仿宋"/>
          <w:sz w:val="32"/>
          <w:szCs w:val="32"/>
        </w:rPr>
      </w:pPr>
      <w:r w:rsidRPr="00B81EE8">
        <w:rPr>
          <w:rFonts w:ascii="仿宋_GB2312" w:eastAsia="仿宋_GB2312" w:hAnsi="仿宋" w:cs="仿宋"/>
          <w:sz w:val="32"/>
          <w:szCs w:val="32"/>
        </w:rPr>
        <w:t>10</w:t>
      </w:r>
      <w:r w:rsidRPr="00B81EE8">
        <w:rPr>
          <w:rFonts w:ascii="仿宋_GB2312" w:eastAsia="仿宋_GB2312" w:hAnsi="仿宋" w:cs="仿宋" w:hint="eastAsia"/>
          <w:sz w:val="32"/>
          <w:szCs w:val="32"/>
        </w:rPr>
        <w:t>、艺术学校学生常见异常心理及应对案例研究</w:t>
      </w:r>
      <w:r>
        <w:rPr>
          <w:rFonts w:ascii="仿宋_GB2312" w:eastAsia="仿宋_GB2312" w:hAnsi="仿宋" w:cs="仿宋" w:hint="eastAsia"/>
          <w:sz w:val="32"/>
          <w:szCs w:val="32"/>
        </w:rPr>
        <w:t>；</w:t>
      </w:r>
    </w:p>
    <w:p w:rsidR="00C8549E" w:rsidRPr="00B81EE8" w:rsidRDefault="00C8549E" w:rsidP="002E3041">
      <w:pPr>
        <w:spacing w:line="500" w:lineRule="exact"/>
        <w:ind w:firstLineChars="200" w:firstLine="31680"/>
        <w:rPr>
          <w:rFonts w:ascii="仿宋_GB2312" w:eastAsia="仿宋_GB2312" w:hAnsi="仿宋" w:cs="仿宋"/>
          <w:color w:val="000000"/>
          <w:sz w:val="32"/>
          <w:szCs w:val="32"/>
        </w:rPr>
      </w:pPr>
      <w:r w:rsidRPr="00B81EE8">
        <w:rPr>
          <w:rFonts w:ascii="仿宋_GB2312" w:eastAsia="仿宋_GB2312" w:hAnsi="仿宋" w:cs="仿宋"/>
          <w:color w:val="000000"/>
          <w:sz w:val="32"/>
          <w:szCs w:val="32"/>
        </w:rPr>
        <w:t>11</w:t>
      </w:r>
      <w:r w:rsidRPr="00B81EE8">
        <w:rPr>
          <w:rFonts w:ascii="仿宋_GB2312" w:eastAsia="仿宋_GB2312" w:hAnsi="仿宋" w:cs="仿宋" w:hint="eastAsia"/>
          <w:color w:val="000000"/>
          <w:sz w:val="32"/>
          <w:szCs w:val="32"/>
        </w:rPr>
        <w:t>、学生宿舍人际关系调查及干预研究</w:t>
      </w:r>
      <w:r>
        <w:rPr>
          <w:rFonts w:ascii="仿宋_GB2312" w:eastAsia="仿宋_GB2312" w:hAnsi="仿宋" w:cs="仿宋" w:hint="eastAsia"/>
          <w:color w:val="000000"/>
          <w:sz w:val="32"/>
          <w:szCs w:val="32"/>
        </w:rPr>
        <w:t>；</w:t>
      </w:r>
    </w:p>
    <w:p w:rsidR="00C8549E" w:rsidRPr="00B81EE8" w:rsidRDefault="00C8549E" w:rsidP="002E3041">
      <w:pPr>
        <w:spacing w:line="500" w:lineRule="exact"/>
        <w:ind w:firstLineChars="200" w:firstLine="31680"/>
        <w:rPr>
          <w:rFonts w:ascii="仿宋_GB2312" w:eastAsia="仿宋_GB2312" w:hAnsi="仿宋" w:cs="仿宋"/>
          <w:color w:val="000000"/>
          <w:sz w:val="32"/>
          <w:szCs w:val="32"/>
        </w:rPr>
      </w:pPr>
      <w:r w:rsidRPr="00B81EE8">
        <w:rPr>
          <w:rFonts w:ascii="仿宋_GB2312" w:eastAsia="仿宋_GB2312" w:hAnsi="仿宋" w:cs="仿宋"/>
          <w:color w:val="000000"/>
          <w:sz w:val="32"/>
          <w:szCs w:val="32"/>
        </w:rPr>
        <w:t>12</w:t>
      </w:r>
      <w:r w:rsidRPr="00B81EE8">
        <w:rPr>
          <w:rFonts w:ascii="仿宋_GB2312" w:eastAsia="仿宋_GB2312" w:hAnsi="仿宋" w:cs="仿宋" w:hint="eastAsia"/>
          <w:color w:val="000000"/>
          <w:sz w:val="32"/>
          <w:szCs w:val="32"/>
        </w:rPr>
        <w:t>、校园及周边治安综合治理考评机制研究</w:t>
      </w:r>
      <w:r>
        <w:rPr>
          <w:rFonts w:ascii="仿宋_GB2312" w:eastAsia="仿宋_GB2312" w:hAnsi="仿宋" w:cs="仿宋" w:hint="eastAsia"/>
          <w:color w:val="000000"/>
          <w:sz w:val="32"/>
          <w:szCs w:val="32"/>
        </w:rPr>
        <w:t>；</w:t>
      </w:r>
    </w:p>
    <w:p w:rsidR="00C8549E" w:rsidRPr="00B81EE8" w:rsidRDefault="00C8549E" w:rsidP="002E3041">
      <w:pPr>
        <w:spacing w:line="500" w:lineRule="exact"/>
        <w:ind w:firstLineChars="200" w:firstLine="31680"/>
        <w:rPr>
          <w:rFonts w:ascii="仿宋_GB2312" w:eastAsia="仿宋_GB2312" w:hAnsi="仿宋" w:cs="仿宋"/>
          <w:color w:val="000000"/>
          <w:sz w:val="32"/>
          <w:szCs w:val="32"/>
        </w:rPr>
      </w:pPr>
      <w:r w:rsidRPr="00B81EE8">
        <w:rPr>
          <w:rFonts w:ascii="仿宋_GB2312" w:eastAsia="仿宋_GB2312" w:hAnsi="仿宋" w:cs="仿宋"/>
          <w:sz w:val="32"/>
          <w:szCs w:val="32"/>
        </w:rPr>
        <w:t>13</w:t>
      </w:r>
      <w:r w:rsidRPr="00B81EE8">
        <w:rPr>
          <w:rFonts w:ascii="仿宋_GB2312" w:eastAsia="仿宋_GB2312" w:hAnsi="仿宋" w:cs="仿宋" w:hint="eastAsia"/>
          <w:sz w:val="32"/>
          <w:szCs w:val="32"/>
        </w:rPr>
        <w:t>、</w:t>
      </w:r>
      <w:r w:rsidRPr="00B81EE8">
        <w:rPr>
          <w:rFonts w:ascii="仿宋_GB2312" w:eastAsia="仿宋_GB2312" w:hAnsi="仿宋" w:cs="仿宋" w:hint="eastAsia"/>
          <w:color w:val="000000"/>
          <w:sz w:val="32"/>
          <w:szCs w:val="32"/>
        </w:rPr>
        <w:t>高校辅导员职业能力提升路径与方法研究</w:t>
      </w:r>
      <w:r>
        <w:rPr>
          <w:rFonts w:ascii="仿宋_GB2312" w:eastAsia="仿宋_GB2312" w:hAnsi="仿宋" w:cs="仿宋" w:hint="eastAsia"/>
          <w:color w:val="000000"/>
          <w:sz w:val="32"/>
          <w:szCs w:val="32"/>
        </w:rPr>
        <w:t>；</w:t>
      </w:r>
    </w:p>
    <w:p w:rsidR="00C8549E" w:rsidRPr="00B81EE8" w:rsidRDefault="00C8549E" w:rsidP="002E3041">
      <w:pPr>
        <w:spacing w:line="500" w:lineRule="exact"/>
        <w:ind w:firstLineChars="200" w:firstLine="31680"/>
        <w:rPr>
          <w:rFonts w:ascii="仿宋_GB2312" w:eastAsia="仿宋_GB2312" w:hAnsi="仿宋" w:cs="仿宋"/>
          <w:color w:val="000000"/>
          <w:sz w:val="32"/>
          <w:szCs w:val="32"/>
        </w:rPr>
      </w:pPr>
      <w:r w:rsidRPr="00B81EE8">
        <w:rPr>
          <w:rFonts w:ascii="仿宋_GB2312" w:eastAsia="仿宋_GB2312" w:hAnsi="仿宋" w:cs="仿宋"/>
          <w:sz w:val="32"/>
          <w:szCs w:val="32"/>
        </w:rPr>
        <w:t>14</w:t>
      </w:r>
      <w:r w:rsidRPr="00B81EE8">
        <w:rPr>
          <w:rFonts w:ascii="仿宋_GB2312" w:eastAsia="仿宋_GB2312" w:hAnsi="仿宋" w:cs="仿宋" w:hint="eastAsia"/>
          <w:sz w:val="32"/>
          <w:szCs w:val="32"/>
        </w:rPr>
        <w:t>、</w:t>
      </w:r>
      <w:r w:rsidRPr="00B81EE8">
        <w:rPr>
          <w:rFonts w:ascii="仿宋_GB2312" w:eastAsia="仿宋_GB2312" w:hAnsi="仿宋" w:cs="仿宋" w:hint="eastAsia"/>
          <w:color w:val="000000"/>
          <w:sz w:val="32"/>
          <w:szCs w:val="32"/>
        </w:rPr>
        <w:t>心理危机干预在高校维稳中的作用研究</w:t>
      </w:r>
      <w:r>
        <w:rPr>
          <w:rFonts w:ascii="仿宋_GB2312" w:eastAsia="仿宋_GB2312" w:hAnsi="仿宋" w:cs="仿宋" w:hint="eastAsia"/>
          <w:color w:val="000000"/>
          <w:sz w:val="32"/>
          <w:szCs w:val="32"/>
        </w:rPr>
        <w:t>；</w:t>
      </w:r>
    </w:p>
    <w:p w:rsidR="00C8549E" w:rsidRPr="00B81EE8" w:rsidRDefault="00C8549E" w:rsidP="002E3041">
      <w:pPr>
        <w:spacing w:line="500" w:lineRule="exact"/>
        <w:ind w:firstLineChars="200" w:firstLine="31680"/>
        <w:rPr>
          <w:rFonts w:ascii="仿宋_GB2312" w:eastAsia="仿宋_GB2312" w:hAnsi="仿宋" w:cs="仿宋"/>
          <w:color w:val="000000"/>
          <w:sz w:val="32"/>
          <w:szCs w:val="32"/>
        </w:rPr>
      </w:pPr>
      <w:r w:rsidRPr="00B81EE8">
        <w:rPr>
          <w:rFonts w:ascii="仿宋_GB2312" w:eastAsia="仿宋_GB2312" w:hAnsi="仿宋" w:cs="仿宋"/>
          <w:sz w:val="32"/>
          <w:szCs w:val="32"/>
        </w:rPr>
        <w:t>15</w:t>
      </w:r>
      <w:r w:rsidRPr="00B81EE8">
        <w:rPr>
          <w:rFonts w:ascii="仿宋_GB2312" w:eastAsia="仿宋_GB2312" w:hAnsi="仿宋" w:cs="仿宋" w:hint="eastAsia"/>
          <w:sz w:val="32"/>
          <w:szCs w:val="32"/>
        </w:rPr>
        <w:t>、</w:t>
      </w:r>
      <w:r w:rsidRPr="00B81EE8">
        <w:rPr>
          <w:rFonts w:ascii="仿宋_GB2312" w:eastAsia="仿宋_GB2312" w:hAnsi="仿宋" w:cs="仿宋" w:hint="eastAsia"/>
          <w:color w:val="000000"/>
          <w:sz w:val="32"/>
          <w:szCs w:val="32"/>
        </w:rPr>
        <w:t>突发网络公共事件应对策略研究</w:t>
      </w:r>
      <w:r>
        <w:rPr>
          <w:rFonts w:ascii="仿宋_GB2312" w:eastAsia="仿宋_GB2312" w:hAnsi="仿宋" w:cs="仿宋" w:hint="eastAsia"/>
          <w:color w:val="000000"/>
          <w:sz w:val="32"/>
          <w:szCs w:val="32"/>
        </w:rPr>
        <w:t>；</w:t>
      </w:r>
    </w:p>
    <w:p w:rsidR="00C8549E" w:rsidRPr="00B81EE8" w:rsidRDefault="00C8549E" w:rsidP="002E3041">
      <w:pPr>
        <w:spacing w:line="500" w:lineRule="exact"/>
        <w:ind w:firstLineChars="200" w:firstLine="31680"/>
        <w:rPr>
          <w:rFonts w:ascii="仿宋_GB2312" w:eastAsia="仿宋_GB2312" w:hAnsi="仿宋" w:cs="仿宋"/>
          <w:color w:val="000000"/>
          <w:sz w:val="32"/>
          <w:szCs w:val="32"/>
        </w:rPr>
      </w:pPr>
      <w:r w:rsidRPr="00B81EE8">
        <w:rPr>
          <w:rFonts w:ascii="仿宋_GB2312" w:eastAsia="仿宋_GB2312" w:hAnsi="仿宋" w:cs="仿宋"/>
          <w:sz w:val="32"/>
          <w:szCs w:val="32"/>
        </w:rPr>
        <w:t>16</w:t>
      </w:r>
      <w:r w:rsidRPr="00B81EE8">
        <w:rPr>
          <w:rFonts w:ascii="仿宋_GB2312" w:eastAsia="仿宋_GB2312" w:hAnsi="仿宋" w:cs="仿宋" w:hint="eastAsia"/>
          <w:sz w:val="32"/>
          <w:szCs w:val="32"/>
        </w:rPr>
        <w:t>、</w:t>
      </w:r>
      <w:r w:rsidRPr="00B81EE8">
        <w:rPr>
          <w:rFonts w:ascii="仿宋_GB2312" w:eastAsia="仿宋_GB2312" w:hAnsi="仿宋" w:cs="仿宋" w:hint="eastAsia"/>
          <w:color w:val="000000"/>
          <w:sz w:val="32"/>
          <w:szCs w:val="32"/>
        </w:rPr>
        <w:t>少数民族学生教育管理研究</w:t>
      </w:r>
      <w:r>
        <w:rPr>
          <w:rFonts w:ascii="仿宋_GB2312" w:eastAsia="仿宋_GB2312" w:hAnsi="仿宋" w:cs="仿宋" w:hint="eastAsia"/>
          <w:color w:val="000000"/>
          <w:sz w:val="32"/>
          <w:szCs w:val="32"/>
        </w:rPr>
        <w:t>；</w:t>
      </w:r>
    </w:p>
    <w:p w:rsidR="00C8549E" w:rsidRPr="00B81EE8" w:rsidRDefault="00C8549E" w:rsidP="002E3041">
      <w:pPr>
        <w:spacing w:line="500" w:lineRule="exact"/>
        <w:ind w:firstLineChars="200" w:firstLine="31680"/>
        <w:rPr>
          <w:rFonts w:ascii="仿宋_GB2312" w:eastAsia="仿宋_GB2312" w:hAnsi="仿宋" w:cs="仿宋"/>
          <w:color w:val="000000"/>
          <w:sz w:val="32"/>
          <w:szCs w:val="32"/>
        </w:rPr>
      </w:pPr>
      <w:r w:rsidRPr="00B81EE8">
        <w:rPr>
          <w:rFonts w:ascii="仿宋_GB2312" w:eastAsia="仿宋_GB2312" w:hAnsi="仿宋" w:cs="仿宋"/>
          <w:color w:val="000000"/>
          <w:sz w:val="32"/>
          <w:szCs w:val="32"/>
        </w:rPr>
        <w:t>17</w:t>
      </w:r>
      <w:r w:rsidRPr="00B81EE8">
        <w:rPr>
          <w:rFonts w:ascii="仿宋_GB2312" w:eastAsia="仿宋_GB2312" w:hAnsi="仿宋" w:cs="仿宋" w:hint="eastAsia"/>
          <w:color w:val="000000"/>
          <w:sz w:val="32"/>
          <w:szCs w:val="32"/>
        </w:rPr>
        <w:t>、学生信息“大数据”管理思路、实践与探索</w:t>
      </w:r>
      <w:r>
        <w:rPr>
          <w:rFonts w:ascii="仿宋_GB2312" w:eastAsia="仿宋_GB2312" w:hAnsi="仿宋" w:cs="仿宋" w:hint="eastAsia"/>
          <w:color w:val="000000"/>
          <w:sz w:val="32"/>
          <w:szCs w:val="32"/>
        </w:rPr>
        <w:t>；</w:t>
      </w:r>
    </w:p>
    <w:p w:rsidR="00C8549E" w:rsidRPr="00B81EE8" w:rsidRDefault="00C8549E" w:rsidP="002E3041">
      <w:pPr>
        <w:spacing w:line="500" w:lineRule="exact"/>
        <w:ind w:firstLineChars="200" w:firstLine="31680"/>
        <w:rPr>
          <w:rFonts w:ascii="仿宋_GB2312" w:eastAsia="仿宋_GB2312" w:hAnsi="仿宋" w:cs="仿宋"/>
          <w:color w:val="000000"/>
          <w:sz w:val="32"/>
          <w:szCs w:val="32"/>
        </w:rPr>
      </w:pPr>
      <w:r w:rsidRPr="00B81EE8">
        <w:rPr>
          <w:rFonts w:ascii="仿宋_GB2312" w:eastAsia="仿宋_GB2312" w:hAnsi="仿宋" w:cs="仿宋"/>
          <w:color w:val="000000"/>
          <w:sz w:val="32"/>
          <w:szCs w:val="32"/>
        </w:rPr>
        <w:t>21</w:t>
      </w:r>
      <w:r w:rsidRPr="00B81EE8">
        <w:rPr>
          <w:rFonts w:ascii="仿宋_GB2312" w:eastAsia="仿宋_GB2312" w:hAnsi="仿宋" w:cs="仿宋" w:hint="eastAsia"/>
          <w:color w:val="000000"/>
          <w:sz w:val="32"/>
          <w:szCs w:val="32"/>
        </w:rPr>
        <w:t>、大学生诚信体系建设研究</w:t>
      </w:r>
      <w:r>
        <w:rPr>
          <w:rFonts w:ascii="仿宋_GB2312" w:eastAsia="仿宋_GB2312" w:hAnsi="仿宋" w:cs="仿宋" w:hint="eastAsia"/>
          <w:color w:val="000000"/>
          <w:sz w:val="32"/>
          <w:szCs w:val="32"/>
        </w:rPr>
        <w:t>；</w:t>
      </w:r>
    </w:p>
    <w:p w:rsidR="00C8549E" w:rsidRPr="00B81EE8" w:rsidRDefault="00C8549E" w:rsidP="002E3041">
      <w:pPr>
        <w:spacing w:line="500" w:lineRule="exact"/>
        <w:ind w:firstLineChars="200" w:firstLine="31680"/>
        <w:rPr>
          <w:rFonts w:ascii="仿宋_GB2312" w:eastAsia="仿宋_GB2312" w:hAnsi="仿宋" w:cs="仿宋"/>
          <w:color w:val="000000"/>
          <w:sz w:val="32"/>
          <w:szCs w:val="32"/>
        </w:rPr>
      </w:pPr>
      <w:r w:rsidRPr="00B81EE8">
        <w:rPr>
          <w:rFonts w:ascii="仿宋_GB2312" w:eastAsia="仿宋_GB2312" w:hAnsi="仿宋" w:cs="仿宋"/>
          <w:color w:val="000000"/>
          <w:sz w:val="32"/>
          <w:szCs w:val="32"/>
        </w:rPr>
        <w:t>22</w:t>
      </w:r>
      <w:r w:rsidRPr="00B81EE8">
        <w:rPr>
          <w:rFonts w:ascii="仿宋_GB2312" w:eastAsia="仿宋_GB2312" w:hAnsi="仿宋" w:cs="仿宋" w:hint="eastAsia"/>
          <w:color w:val="000000"/>
          <w:sz w:val="32"/>
          <w:szCs w:val="32"/>
        </w:rPr>
        <w:t>、以“文艺、体育、学术”为平台打造特色校园文化的实践研究</w:t>
      </w:r>
      <w:r>
        <w:rPr>
          <w:rFonts w:ascii="仿宋_GB2312" w:eastAsia="仿宋_GB2312" w:hAnsi="仿宋" w:cs="仿宋" w:hint="eastAsia"/>
          <w:color w:val="000000"/>
          <w:sz w:val="32"/>
          <w:szCs w:val="32"/>
        </w:rPr>
        <w:t>。</w:t>
      </w:r>
    </w:p>
    <w:p w:rsidR="00C8549E" w:rsidRPr="002440F1" w:rsidRDefault="00C8549E" w:rsidP="002E3041">
      <w:pPr>
        <w:spacing w:line="500" w:lineRule="exact"/>
        <w:ind w:firstLineChars="200" w:firstLine="31680"/>
        <w:rPr>
          <w:rFonts w:ascii="仿宋_GB2312" w:eastAsia="仿宋_GB2312"/>
          <w:b/>
          <w:sz w:val="32"/>
          <w:szCs w:val="32"/>
        </w:rPr>
      </w:pPr>
      <w:r w:rsidRPr="002440F1">
        <w:rPr>
          <w:rFonts w:ascii="仿宋_GB2312" w:eastAsia="仿宋_GB2312" w:hint="eastAsia"/>
          <w:b/>
          <w:sz w:val="32"/>
          <w:szCs w:val="32"/>
        </w:rPr>
        <w:t>六、艺术职业院校就业创业研究</w:t>
      </w:r>
    </w:p>
    <w:p w:rsidR="00C8549E" w:rsidRPr="00B81EE8" w:rsidRDefault="00C8549E" w:rsidP="002E3041">
      <w:pPr>
        <w:spacing w:line="500" w:lineRule="exact"/>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sidRPr="00B81EE8">
        <w:rPr>
          <w:rFonts w:ascii="仿宋_GB2312" w:eastAsia="仿宋_GB2312" w:hint="eastAsia"/>
          <w:sz w:val="32"/>
          <w:szCs w:val="32"/>
        </w:rPr>
        <w:t>艺术类毕业生就业创业新的思考；</w:t>
      </w:r>
    </w:p>
    <w:p w:rsidR="00C8549E" w:rsidRPr="00B81EE8" w:rsidRDefault="00C8549E" w:rsidP="002E3041">
      <w:pPr>
        <w:spacing w:line="500" w:lineRule="exact"/>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sidRPr="00B81EE8">
        <w:rPr>
          <w:rFonts w:ascii="仿宋_GB2312" w:eastAsia="仿宋_GB2312" w:hint="eastAsia"/>
          <w:sz w:val="32"/>
          <w:szCs w:val="32"/>
        </w:rPr>
        <w:t>大学生创新创业新课程初探；</w:t>
      </w:r>
    </w:p>
    <w:p w:rsidR="00C8549E" w:rsidRPr="00B81EE8" w:rsidRDefault="00C8549E" w:rsidP="002E3041">
      <w:pPr>
        <w:spacing w:line="500" w:lineRule="exact"/>
        <w:ind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sidRPr="00B81EE8">
        <w:rPr>
          <w:rFonts w:ascii="仿宋_GB2312" w:eastAsia="仿宋_GB2312" w:hint="eastAsia"/>
          <w:sz w:val="32"/>
          <w:szCs w:val="32"/>
        </w:rPr>
        <w:t>艺术类多年一贯制毕业生就业思考；</w:t>
      </w:r>
    </w:p>
    <w:p w:rsidR="00C8549E" w:rsidRPr="00B81EE8" w:rsidRDefault="00C8549E" w:rsidP="002E3041">
      <w:pPr>
        <w:spacing w:line="500" w:lineRule="exact"/>
        <w:ind w:firstLineChars="200" w:firstLine="3168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、艺术职业院校</w:t>
      </w:r>
      <w:r w:rsidRPr="00B81EE8">
        <w:rPr>
          <w:rFonts w:ascii="仿宋_GB2312" w:eastAsia="仿宋_GB2312" w:hint="eastAsia"/>
          <w:sz w:val="32"/>
          <w:szCs w:val="32"/>
        </w:rPr>
        <w:t>大学生就业教育与用人单位关系的思考；</w:t>
      </w:r>
    </w:p>
    <w:p w:rsidR="00C8549E" w:rsidRDefault="00C8549E" w:rsidP="002E3041">
      <w:pPr>
        <w:spacing w:line="500" w:lineRule="exact"/>
        <w:ind w:firstLineChars="200" w:firstLine="3168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、艺术职业院校</w:t>
      </w:r>
      <w:r w:rsidRPr="00B81EE8">
        <w:rPr>
          <w:rFonts w:ascii="仿宋_GB2312" w:eastAsia="仿宋_GB2312" w:hint="eastAsia"/>
          <w:sz w:val="32"/>
          <w:szCs w:val="32"/>
        </w:rPr>
        <w:t>大学生就业教育与专业教育关系的研究</w:t>
      </w:r>
      <w:r>
        <w:rPr>
          <w:rFonts w:ascii="仿宋_GB2312" w:eastAsia="仿宋_GB2312" w:hint="eastAsia"/>
          <w:sz w:val="32"/>
          <w:szCs w:val="32"/>
        </w:rPr>
        <w:t>。</w:t>
      </w:r>
    </w:p>
    <w:p w:rsidR="00C8549E" w:rsidRPr="002440F1" w:rsidRDefault="00C8549E" w:rsidP="002E3041">
      <w:pPr>
        <w:spacing w:line="500" w:lineRule="exact"/>
        <w:ind w:firstLineChars="200" w:firstLine="31680"/>
        <w:outlineLvl w:val="0"/>
        <w:rPr>
          <w:rFonts w:ascii="仿宋_GB2312" w:eastAsia="仿宋_GB2312" w:hAnsi="宋体"/>
          <w:b/>
          <w:bCs/>
          <w:color w:val="000000"/>
          <w:sz w:val="32"/>
          <w:szCs w:val="32"/>
        </w:rPr>
      </w:pPr>
      <w:r w:rsidRPr="002440F1">
        <w:rPr>
          <w:rFonts w:ascii="仿宋_GB2312" w:eastAsia="仿宋_GB2312" w:hAnsi="宋体" w:hint="eastAsia"/>
          <w:b/>
          <w:bCs/>
          <w:color w:val="000000"/>
          <w:sz w:val="32"/>
          <w:szCs w:val="32"/>
        </w:rPr>
        <w:t>七、推进产教融合、校企合作研究</w:t>
      </w:r>
    </w:p>
    <w:p w:rsidR="00C8549E" w:rsidRPr="00F935FD" w:rsidRDefault="00C8549E" w:rsidP="002E3041">
      <w:pPr>
        <w:spacing w:line="500" w:lineRule="exact"/>
        <w:ind w:firstLineChars="200" w:firstLine="31680"/>
        <w:outlineLvl w:val="0"/>
        <w:rPr>
          <w:rFonts w:ascii="仿宋_GB2312" w:eastAsia="仿宋_GB2312" w:hAnsi="宋体"/>
          <w:bCs/>
          <w:color w:val="000000"/>
          <w:sz w:val="32"/>
          <w:szCs w:val="32"/>
        </w:rPr>
      </w:pPr>
      <w:r>
        <w:rPr>
          <w:rFonts w:ascii="仿宋_GB2312" w:eastAsia="仿宋_GB2312" w:hAnsi="宋体"/>
          <w:bCs/>
          <w:color w:val="000000"/>
          <w:sz w:val="32"/>
          <w:szCs w:val="32"/>
        </w:rPr>
        <w:t>1</w:t>
      </w:r>
      <w:r>
        <w:rPr>
          <w:rFonts w:ascii="仿宋_GB2312" w:eastAsia="仿宋_GB2312" w:hAnsi="宋体" w:hint="eastAsia"/>
          <w:bCs/>
          <w:color w:val="000000"/>
          <w:sz w:val="32"/>
          <w:szCs w:val="32"/>
        </w:rPr>
        <w:t>、</w:t>
      </w:r>
      <w:r w:rsidRPr="00F935FD">
        <w:rPr>
          <w:rFonts w:ascii="仿宋_GB2312" w:eastAsia="仿宋_GB2312" w:hAnsi="宋体" w:hint="eastAsia"/>
          <w:bCs/>
          <w:color w:val="000000"/>
          <w:sz w:val="32"/>
          <w:szCs w:val="32"/>
        </w:rPr>
        <w:t>高职教育工学结合的实训教材改革研究</w:t>
      </w:r>
      <w:r>
        <w:rPr>
          <w:rFonts w:ascii="仿宋_GB2312" w:eastAsia="仿宋_GB2312" w:hAnsi="宋体" w:hint="eastAsia"/>
          <w:bCs/>
          <w:color w:val="000000"/>
          <w:sz w:val="32"/>
          <w:szCs w:val="32"/>
        </w:rPr>
        <w:t>；</w:t>
      </w:r>
    </w:p>
    <w:p w:rsidR="00C8549E" w:rsidRPr="00F935FD" w:rsidRDefault="00C8549E" w:rsidP="002E3041">
      <w:pPr>
        <w:spacing w:line="500" w:lineRule="exact"/>
        <w:ind w:firstLineChars="200" w:firstLine="31680"/>
        <w:rPr>
          <w:rFonts w:ascii="仿宋_GB2312" w:eastAsia="仿宋_GB2312" w:hAnsi="宋体"/>
          <w:bCs/>
          <w:color w:val="000000"/>
          <w:sz w:val="32"/>
          <w:szCs w:val="32"/>
        </w:rPr>
      </w:pPr>
      <w:r>
        <w:rPr>
          <w:rFonts w:ascii="仿宋_GB2312" w:eastAsia="仿宋_GB2312" w:hAnsi="宋体"/>
          <w:bCs/>
          <w:color w:val="000000"/>
          <w:sz w:val="32"/>
          <w:szCs w:val="32"/>
        </w:rPr>
        <w:t>2</w:t>
      </w:r>
      <w:r>
        <w:rPr>
          <w:rFonts w:ascii="仿宋_GB2312" w:eastAsia="仿宋_GB2312" w:hAnsi="宋体" w:hint="eastAsia"/>
          <w:bCs/>
          <w:color w:val="000000"/>
          <w:sz w:val="32"/>
          <w:szCs w:val="32"/>
        </w:rPr>
        <w:t>、</w:t>
      </w:r>
      <w:r w:rsidRPr="00F935FD">
        <w:rPr>
          <w:rFonts w:ascii="仿宋_GB2312" w:eastAsia="仿宋_GB2312" w:hAnsi="宋体" w:hint="eastAsia"/>
          <w:bCs/>
          <w:color w:val="000000"/>
          <w:sz w:val="32"/>
          <w:szCs w:val="32"/>
        </w:rPr>
        <w:t>高职院校促进校企合作的体制机制研究</w:t>
      </w:r>
      <w:r>
        <w:rPr>
          <w:rFonts w:ascii="仿宋_GB2312" w:eastAsia="仿宋_GB2312" w:hAnsi="宋体" w:hint="eastAsia"/>
          <w:bCs/>
          <w:color w:val="000000"/>
          <w:sz w:val="32"/>
          <w:szCs w:val="32"/>
        </w:rPr>
        <w:t>；</w:t>
      </w:r>
    </w:p>
    <w:p w:rsidR="00C8549E" w:rsidRPr="00F935FD" w:rsidRDefault="00C8549E" w:rsidP="002E3041">
      <w:pPr>
        <w:spacing w:line="500" w:lineRule="exact"/>
        <w:ind w:firstLineChars="200" w:firstLine="31680"/>
        <w:outlineLvl w:val="0"/>
        <w:rPr>
          <w:rFonts w:ascii="仿宋_GB2312" w:eastAsia="仿宋_GB2312" w:hAnsi="宋体"/>
          <w:bCs/>
          <w:color w:val="000000"/>
          <w:sz w:val="32"/>
          <w:szCs w:val="32"/>
        </w:rPr>
      </w:pPr>
      <w:r>
        <w:rPr>
          <w:rFonts w:ascii="仿宋_GB2312" w:eastAsia="仿宋_GB2312" w:hAnsi="宋体"/>
          <w:bCs/>
          <w:color w:val="000000"/>
          <w:sz w:val="32"/>
          <w:szCs w:val="32"/>
        </w:rPr>
        <w:t>3</w:t>
      </w:r>
      <w:r>
        <w:rPr>
          <w:rFonts w:ascii="仿宋_GB2312" w:eastAsia="仿宋_GB2312" w:hAnsi="宋体" w:hint="eastAsia"/>
          <w:bCs/>
          <w:color w:val="000000"/>
          <w:sz w:val="32"/>
          <w:szCs w:val="32"/>
        </w:rPr>
        <w:t>、</w:t>
      </w:r>
      <w:r w:rsidRPr="00F935FD">
        <w:rPr>
          <w:rFonts w:ascii="仿宋_GB2312" w:eastAsia="仿宋_GB2312" w:hAnsi="宋体" w:hint="eastAsia"/>
          <w:bCs/>
          <w:color w:val="000000"/>
          <w:sz w:val="32"/>
          <w:szCs w:val="32"/>
        </w:rPr>
        <w:t>高等职业教育专业设置与产业需求对接研究</w:t>
      </w:r>
      <w:r>
        <w:rPr>
          <w:rFonts w:ascii="仿宋_GB2312" w:eastAsia="仿宋_GB2312" w:hAnsi="宋体" w:hint="eastAsia"/>
          <w:bCs/>
          <w:color w:val="000000"/>
          <w:sz w:val="32"/>
          <w:szCs w:val="32"/>
        </w:rPr>
        <w:t>；</w:t>
      </w:r>
    </w:p>
    <w:p w:rsidR="00C8549E" w:rsidRPr="006B1B22" w:rsidRDefault="00C8549E" w:rsidP="002E3041">
      <w:pPr>
        <w:pStyle w:val="NormalWeb"/>
        <w:spacing w:before="0" w:beforeAutospacing="0" w:after="0" w:afterAutospacing="0" w:line="500" w:lineRule="exact"/>
        <w:ind w:firstLineChars="200" w:firstLine="31680"/>
        <w:rPr>
          <w:rFonts w:ascii="仿宋_GB2312" w:eastAsia="仿宋_GB2312" w:cs="Times New Roman"/>
          <w:bCs/>
          <w:color w:val="000000"/>
          <w:kern w:val="2"/>
          <w:sz w:val="32"/>
          <w:szCs w:val="32"/>
        </w:rPr>
      </w:pPr>
      <w:r>
        <w:rPr>
          <w:rFonts w:ascii="仿宋_GB2312" w:eastAsia="仿宋_GB2312"/>
          <w:kern w:val="2"/>
          <w:sz w:val="32"/>
          <w:szCs w:val="32"/>
        </w:rPr>
        <w:t>4</w:t>
      </w:r>
      <w:r w:rsidRPr="006B1B22">
        <w:rPr>
          <w:rFonts w:ascii="仿宋_GB2312" w:eastAsia="仿宋_GB2312" w:hint="eastAsia"/>
          <w:kern w:val="2"/>
          <w:sz w:val="32"/>
          <w:szCs w:val="32"/>
        </w:rPr>
        <w:t>、高等职业教育教学过程与生产过程对接研究。</w:t>
      </w:r>
    </w:p>
    <w:p w:rsidR="00C8549E" w:rsidRPr="002440F1" w:rsidRDefault="00C8549E" w:rsidP="002E3041">
      <w:pPr>
        <w:widowControl/>
        <w:spacing w:line="500" w:lineRule="exact"/>
        <w:ind w:firstLineChars="200" w:firstLine="31680"/>
        <w:jc w:val="left"/>
        <w:rPr>
          <w:rFonts w:ascii="仿宋_GB2312" w:eastAsia="仿宋_GB2312" w:hAnsi="宋体" w:cs="宋体"/>
          <w:b/>
          <w:kern w:val="0"/>
          <w:sz w:val="32"/>
          <w:szCs w:val="32"/>
        </w:rPr>
      </w:pPr>
      <w:r w:rsidRPr="002440F1">
        <w:rPr>
          <w:rFonts w:ascii="仿宋_GB2312" w:eastAsia="仿宋_GB2312" w:hAnsi="宋体" w:cs="宋体" w:hint="eastAsia"/>
          <w:b/>
          <w:kern w:val="0"/>
          <w:sz w:val="32"/>
          <w:szCs w:val="32"/>
        </w:rPr>
        <w:t>八、其他方向的研究</w:t>
      </w:r>
    </w:p>
    <w:p w:rsidR="00C8549E" w:rsidRDefault="00C8549E" w:rsidP="002E3041">
      <w:pPr>
        <w:widowControl/>
        <w:spacing w:line="500" w:lineRule="exact"/>
        <w:ind w:firstLineChars="200" w:firstLine="31680"/>
        <w:jc w:val="left"/>
        <w:rPr>
          <w:rFonts w:ascii="仿宋_GB2312" w:eastAsia="仿宋_GB2312" w:hAnsi="宋体" w:cs="宋体"/>
          <w:kern w:val="0"/>
          <w:sz w:val="32"/>
          <w:szCs w:val="32"/>
        </w:rPr>
      </w:pPr>
      <w:r w:rsidRPr="00EE1CC9">
        <w:rPr>
          <w:rFonts w:ascii="仿宋_GB2312" w:eastAsia="仿宋_GB2312" w:hAnsi="宋体" w:cs="宋体"/>
          <w:kern w:val="0"/>
          <w:sz w:val="32"/>
          <w:szCs w:val="32"/>
        </w:rPr>
        <w:t>1</w:t>
      </w:r>
      <w:r w:rsidRPr="00EE1CC9">
        <w:rPr>
          <w:rFonts w:ascii="仿宋_GB2312" w:eastAsia="仿宋_GB2312" w:hAnsi="宋体" w:cs="宋体" w:hint="eastAsia"/>
          <w:kern w:val="0"/>
          <w:sz w:val="32"/>
          <w:szCs w:val="32"/>
        </w:rPr>
        <w:t>、中国传统艺术在国际交流与合作的探索</w:t>
      </w:r>
      <w:r>
        <w:rPr>
          <w:rFonts w:ascii="仿宋_GB2312" w:eastAsia="仿宋_GB2312" w:hAnsi="宋体" w:cs="宋体" w:hint="eastAsia"/>
          <w:kern w:val="0"/>
          <w:sz w:val="32"/>
          <w:szCs w:val="32"/>
        </w:rPr>
        <w:t>；</w:t>
      </w:r>
    </w:p>
    <w:p w:rsidR="00C8549E" w:rsidRDefault="00C8549E" w:rsidP="002E3041">
      <w:pPr>
        <w:widowControl/>
        <w:spacing w:line="500" w:lineRule="exact"/>
        <w:ind w:firstLineChars="200" w:firstLine="31680"/>
        <w:jc w:val="left"/>
        <w:rPr>
          <w:rFonts w:ascii="仿宋_GB2312" w:eastAsia="仿宋_GB2312" w:hAnsi="宋体" w:cs="宋体"/>
          <w:kern w:val="0"/>
          <w:sz w:val="32"/>
          <w:szCs w:val="32"/>
        </w:rPr>
      </w:pPr>
      <w:r w:rsidRPr="00EE1CC9">
        <w:rPr>
          <w:rFonts w:ascii="仿宋_GB2312" w:eastAsia="仿宋_GB2312" w:hAnsi="宋体" w:cs="宋体"/>
          <w:kern w:val="0"/>
          <w:sz w:val="32"/>
          <w:szCs w:val="32"/>
        </w:rPr>
        <w:t>2</w:t>
      </w:r>
      <w:r w:rsidRPr="00EE1CC9">
        <w:rPr>
          <w:rFonts w:ascii="仿宋_GB2312" w:eastAsia="仿宋_GB2312" w:hAnsi="宋体" w:cs="宋体" w:hint="eastAsia"/>
          <w:kern w:val="0"/>
          <w:sz w:val="32"/>
          <w:szCs w:val="32"/>
        </w:rPr>
        <w:t>、中国传统艺术在对外教学中的课程研究</w:t>
      </w:r>
      <w:r>
        <w:rPr>
          <w:rFonts w:ascii="仿宋_GB2312" w:eastAsia="仿宋_GB2312" w:hAnsi="宋体" w:cs="宋体" w:hint="eastAsia"/>
          <w:kern w:val="0"/>
          <w:sz w:val="32"/>
          <w:szCs w:val="32"/>
        </w:rPr>
        <w:t>；</w:t>
      </w:r>
    </w:p>
    <w:p w:rsidR="00C8549E" w:rsidRDefault="00C8549E" w:rsidP="002E3041">
      <w:pPr>
        <w:widowControl/>
        <w:spacing w:line="500" w:lineRule="exact"/>
        <w:ind w:firstLineChars="200" w:firstLine="31680"/>
        <w:jc w:val="left"/>
        <w:rPr>
          <w:rFonts w:ascii="仿宋_GB2312" w:eastAsia="仿宋_GB2312" w:hAnsi="宋体" w:cs="宋体"/>
          <w:kern w:val="0"/>
          <w:sz w:val="32"/>
          <w:szCs w:val="32"/>
        </w:rPr>
      </w:pPr>
      <w:r w:rsidRPr="00EE1CC9">
        <w:rPr>
          <w:rFonts w:ascii="仿宋_GB2312" w:eastAsia="仿宋_GB2312" w:hAnsi="宋体" w:cs="宋体"/>
          <w:kern w:val="0"/>
          <w:sz w:val="32"/>
          <w:szCs w:val="32"/>
        </w:rPr>
        <w:t>3</w:t>
      </w:r>
      <w:r w:rsidRPr="00EE1CC9">
        <w:rPr>
          <w:rFonts w:ascii="仿宋_GB2312" w:eastAsia="仿宋_GB2312" w:hAnsi="宋体" w:cs="宋体" w:hint="eastAsia"/>
          <w:kern w:val="0"/>
          <w:sz w:val="32"/>
          <w:szCs w:val="32"/>
        </w:rPr>
        <w:t>、中国歌舞在对外汉语教学中的作用与研究</w:t>
      </w:r>
      <w:r>
        <w:rPr>
          <w:rFonts w:ascii="仿宋_GB2312" w:eastAsia="仿宋_GB2312" w:hAnsi="宋体" w:cs="宋体" w:hint="eastAsia"/>
          <w:kern w:val="0"/>
          <w:sz w:val="32"/>
          <w:szCs w:val="32"/>
        </w:rPr>
        <w:t>；</w:t>
      </w:r>
    </w:p>
    <w:p w:rsidR="00C8549E" w:rsidRDefault="00C8549E" w:rsidP="002E3041">
      <w:pPr>
        <w:widowControl/>
        <w:spacing w:line="500" w:lineRule="exact"/>
        <w:ind w:firstLineChars="200" w:firstLine="31680"/>
        <w:jc w:val="left"/>
        <w:rPr>
          <w:rFonts w:ascii="仿宋_GB2312" w:eastAsia="仿宋_GB2312" w:hAnsi="宋体" w:cs="宋体"/>
          <w:kern w:val="0"/>
          <w:sz w:val="32"/>
          <w:szCs w:val="32"/>
        </w:rPr>
      </w:pPr>
      <w:r w:rsidRPr="00EE1CC9">
        <w:rPr>
          <w:rFonts w:ascii="仿宋_GB2312" w:eastAsia="仿宋_GB2312" w:hAnsi="宋体" w:cs="宋体"/>
          <w:kern w:val="0"/>
          <w:sz w:val="32"/>
          <w:szCs w:val="32"/>
        </w:rPr>
        <w:t>4</w:t>
      </w:r>
      <w:r w:rsidRPr="00EE1CC9">
        <w:rPr>
          <w:rFonts w:ascii="仿宋_GB2312" w:eastAsia="仿宋_GB2312" w:hAnsi="宋体" w:cs="宋体" w:hint="eastAsia"/>
          <w:kern w:val="0"/>
          <w:sz w:val="32"/>
          <w:szCs w:val="32"/>
        </w:rPr>
        <w:t>、汇编制作中国优秀传统艺术对外教材探索</w:t>
      </w:r>
      <w:r>
        <w:rPr>
          <w:rFonts w:ascii="仿宋_GB2312" w:eastAsia="仿宋_GB2312" w:hAnsi="宋体" w:cs="宋体" w:hint="eastAsia"/>
          <w:kern w:val="0"/>
          <w:sz w:val="32"/>
          <w:szCs w:val="32"/>
        </w:rPr>
        <w:t>；</w:t>
      </w:r>
    </w:p>
    <w:p w:rsidR="00C8549E" w:rsidRDefault="00C8549E" w:rsidP="002E3041">
      <w:pPr>
        <w:widowControl/>
        <w:spacing w:line="500" w:lineRule="exact"/>
        <w:ind w:firstLineChars="200" w:firstLine="31680"/>
        <w:jc w:val="left"/>
        <w:rPr>
          <w:rFonts w:ascii="仿宋_GB2312" w:eastAsia="仿宋_GB2312" w:hAnsi="宋体" w:cs="宋体"/>
          <w:kern w:val="0"/>
          <w:sz w:val="32"/>
          <w:szCs w:val="32"/>
        </w:rPr>
      </w:pPr>
      <w:r w:rsidRPr="00EE1CC9">
        <w:rPr>
          <w:rFonts w:ascii="仿宋_GB2312" w:eastAsia="仿宋_GB2312" w:hAnsi="宋体" w:cs="宋体"/>
          <w:kern w:val="0"/>
          <w:sz w:val="32"/>
          <w:szCs w:val="32"/>
        </w:rPr>
        <w:t>5</w:t>
      </w:r>
      <w:r w:rsidRPr="00EE1CC9">
        <w:rPr>
          <w:rFonts w:ascii="仿宋_GB2312" w:eastAsia="仿宋_GB2312" w:hAnsi="宋体" w:cs="宋体" w:hint="eastAsia"/>
          <w:kern w:val="0"/>
          <w:sz w:val="32"/>
          <w:szCs w:val="32"/>
        </w:rPr>
        <w:t>、艺术职业院校国际化合作交流模式建构研究</w:t>
      </w:r>
      <w:r>
        <w:rPr>
          <w:rFonts w:ascii="仿宋_GB2312" w:eastAsia="仿宋_GB2312" w:hAnsi="宋体" w:cs="宋体" w:hint="eastAsia"/>
          <w:kern w:val="0"/>
          <w:sz w:val="32"/>
          <w:szCs w:val="32"/>
        </w:rPr>
        <w:t>；</w:t>
      </w:r>
    </w:p>
    <w:p w:rsidR="00C8549E" w:rsidRPr="00F935FD" w:rsidRDefault="00C8549E" w:rsidP="002E3041">
      <w:pPr>
        <w:pStyle w:val="NormalWeb"/>
        <w:spacing w:before="0" w:beforeAutospacing="0" w:after="0" w:afterAutospacing="0" w:line="500" w:lineRule="exact"/>
        <w:ind w:firstLineChars="200" w:firstLine="31680"/>
        <w:rPr>
          <w:rFonts w:ascii="仿宋_GB2312" w:eastAsia="仿宋_GB2312" w:cs="Times New Roman"/>
          <w:bCs/>
          <w:color w:val="000000"/>
          <w:kern w:val="2"/>
          <w:sz w:val="32"/>
          <w:szCs w:val="32"/>
        </w:rPr>
      </w:pPr>
      <w:r>
        <w:rPr>
          <w:rFonts w:ascii="仿宋_GB2312" w:eastAsia="仿宋_GB2312" w:cs="Times New Roman"/>
          <w:bCs/>
          <w:color w:val="000000"/>
          <w:kern w:val="2"/>
          <w:sz w:val="32"/>
          <w:szCs w:val="32"/>
        </w:rPr>
        <w:t>6</w:t>
      </w:r>
      <w:r>
        <w:rPr>
          <w:rFonts w:ascii="仿宋_GB2312" w:eastAsia="仿宋_GB2312" w:cs="Times New Roman" w:hint="eastAsia"/>
          <w:bCs/>
          <w:color w:val="000000"/>
          <w:kern w:val="2"/>
          <w:sz w:val="32"/>
          <w:szCs w:val="32"/>
        </w:rPr>
        <w:t>、</w:t>
      </w:r>
      <w:r w:rsidRPr="00F935FD">
        <w:rPr>
          <w:rFonts w:ascii="仿宋_GB2312" w:eastAsia="仿宋_GB2312" w:cs="Times New Roman" w:hint="eastAsia"/>
          <w:bCs/>
          <w:color w:val="000000"/>
          <w:kern w:val="2"/>
          <w:sz w:val="32"/>
          <w:szCs w:val="32"/>
        </w:rPr>
        <w:t>提升职业教育国际交流与合作水平研究</w:t>
      </w:r>
      <w:r>
        <w:rPr>
          <w:rFonts w:ascii="仿宋_GB2312" w:eastAsia="仿宋_GB2312" w:cs="Times New Roman" w:hint="eastAsia"/>
          <w:bCs/>
          <w:color w:val="000000"/>
          <w:kern w:val="2"/>
          <w:sz w:val="32"/>
          <w:szCs w:val="32"/>
        </w:rPr>
        <w:t>；</w:t>
      </w:r>
    </w:p>
    <w:p w:rsidR="00C8549E" w:rsidRPr="005D20A8" w:rsidRDefault="00C8549E" w:rsidP="006D7344">
      <w:pPr>
        <w:widowControl/>
        <w:spacing w:line="500" w:lineRule="exact"/>
        <w:ind w:firstLineChars="200" w:firstLine="31680"/>
        <w:jc w:val="left"/>
        <w:rPr>
          <w:rFonts w:ascii="仿宋_GB2312" w:eastAsia="仿宋_GB2312" w:hAnsi="宋体" w:cs="宋体"/>
          <w:kern w:val="0"/>
          <w:sz w:val="32"/>
          <w:szCs w:val="32"/>
        </w:rPr>
      </w:pPr>
      <w:r>
        <w:rPr>
          <w:rFonts w:ascii="仿宋_GB2312" w:eastAsia="仿宋_GB2312" w:hAnsi="宋体" w:cs="宋体"/>
          <w:kern w:val="0"/>
          <w:sz w:val="32"/>
          <w:szCs w:val="32"/>
        </w:rPr>
        <w:t>7</w:t>
      </w:r>
      <w:r w:rsidRPr="005D20A8">
        <w:rPr>
          <w:rFonts w:ascii="仿宋_GB2312" w:eastAsia="仿宋_GB2312" w:hAnsi="宋体" w:cs="宋体" w:hint="eastAsia"/>
          <w:kern w:val="0"/>
          <w:sz w:val="32"/>
          <w:szCs w:val="32"/>
        </w:rPr>
        <w:t>、高职院校新媒体技术运用现状及发展研究；</w:t>
      </w:r>
    </w:p>
    <w:p w:rsidR="00C8549E" w:rsidRPr="00FB7B6B" w:rsidRDefault="00C8549E" w:rsidP="00FB7B6B">
      <w:pPr>
        <w:widowControl/>
        <w:spacing w:line="500" w:lineRule="exact"/>
        <w:ind w:firstLineChars="200" w:firstLine="31680"/>
        <w:jc w:val="left"/>
        <w:rPr>
          <w:rFonts w:ascii="仿宋_GB2312" w:eastAsia="仿宋_GB2312" w:hAnsi="宋体" w:cs="宋体"/>
          <w:kern w:val="0"/>
          <w:sz w:val="32"/>
          <w:szCs w:val="32"/>
        </w:rPr>
      </w:pPr>
      <w:r>
        <w:rPr>
          <w:rFonts w:ascii="仿宋_GB2312" w:eastAsia="仿宋_GB2312" w:hAnsi="宋体" w:cs="宋体"/>
          <w:kern w:val="0"/>
          <w:sz w:val="32"/>
          <w:szCs w:val="32"/>
        </w:rPr>
        <w:t>8</w:t>
      </w:r>
      <w:r>
        <w:rPr>
          <w:rFonts w:ascii="仿宋_GB2312" w:eastAsia="仿宋_GB2312" w:hAnsi="宋体" w:cs="宋体" w:hint="eastAsia"/>
          <w:kern w:val="0"/>
          <w:sz w:val="32"/>
          <w:szCs w:val="32"/>
        </w:rPr>
        <w:t>、艺术职业</w:t>
      </w:r>
      <w:r w:rsidRPr="00FB7B6B">
        <w:rPr>
          <w:rFonts w:ascii="仿宋_GB2312" w:eastAsia="仿宋_GB2312" w:hAnsi="宋体" w:cs="宋体" w:hint="eastAsia"/>
          <w:kern w:val="0"/>
          <w:sz w:val="32"/>
          <w:szCs w:val="32"/>
        </w:rPr>
        <w:t>院</w:t>
      </w:r>
      <w:r>
        <w:rPr>
          <w:rFonts w:ascii="仿宋_GB2312" w:eastAsia="仿宋_GB2312" w:hAnsi="宋体" w:cs="宋体" w:hint="eastAsia"/>
          <w:kern w:val="0"/>
          <w:sz w:val="32"/>
          <w:szCs w:val="32"/>
        </w:rPr>
        <w:t>校</w:t>
      </w:r>
      <w:r w:rsidRPr="00FB7B6B">
        <w:rPr>
          <w:rFonts w:ascii="仿宋_GB2312" w:eastAsia="仿宋_GB2312" w:hAnsi="宋体" w:cs="宋体" w:hint="eastAsia"/>
          <w:kern w:val="0"/>
          <w:sz w:val="32"/>
          <w:szCs w:val="32"/>
        </w:rPr>
        <w:t>财务预算执行管理系统的设计与开发</w:t>
      </w:r>
      <w:r>
        <w:rPr>
          <w:rFonts w:ascii="仿宋_GB2312" w:eastAsia="仿宋_GB2312" w:hAnsi="宋体" w:cs="宋体" w:hint="eastAsia"/>
          <w:kern w:val="0"/>
          <w:sz w:val="32"/>
          <w:szCs w:val="32"/>
        </w:rPr>
        <w:t>；</w:t>
      </w:r>
    </w:p>
    <w:p w:rsidR="00C8549E" w:rsidRPr="005D20A8" w:rsidRDefault="00C8549E" w:rsidP="002E3041">
      <w:pPr>
        <w:widowControl/>
        <w:spacing w:line="500" w:lineRule="exact"/>
        <w:ind w:firstLineChars="200" w:firstLine="31680"/>
        <w:jc w:val="left"/>
        <w:rPr>
          <w:rFonts w:ascii="仿宋_GB2312" w:eastAsia="仿宋_GB2312" w:hAnsi="宋体" w:cs="宋体"/>
          <w:kern w:val="0"/>
          <w:sz w:val="32"/>
          <w:szCs w:val="32"/>
        </w:rPr>
      </w:pPr>
      <w:r>
        <w:rPr>
          <w:rFonts w:ascii="仿宋_GB2312" w:eastAsia="仿宋_GB2312" w:hAnsi="宋体" w:cs="宋体"/>
          <w:kern w:val="0"/>
          <w:sz w:val="32"/>
          <w:szCs w:val="32"/>
        </w:rPr>
        <w:t>9</w:t>
      </w:r>
      <w:r w:rsidRPr="005D20A8">
        <w:rPr>
          <w:rFonts w:ascii="仿宋_GB2312" w:eastAsia="仿宋_GB2312" w:hAnsi="宋体" w:cs="宋体" w:hint="eastAsia"/>
          <w:kern w:val="0"/>
          <w:sz w:val="32"/>
          <w:szCs w:val="32"/>
        </w:rPr>
        <w:t>、艺术职业院校教职工工资查询系</w:t>
      </w:r>
      <w:bookmarkStart w:id="0" w:name="_GoBack"/>
      <w:bookmarkEnd w:id="0"/>
      <w:r w:rsidRPr="005D20A8">
        <w:rPr>
          <w:rFonts w:ascii="仿宋_GB2312" w:eastAsia="仿宋_GB2312" w:hAnsi="宋体" w:cs="宋体" w:hint="eastAsia"/>
          <w:kern w:val="0"/>
          <w:sz w:val="32"/>
          <w:szCs w:val="32"/>
        </w:rPr>
        <w:t>统的设计与开发；</w:t>
      </w:r>
    </w:p>
    <w:p w:rsidR="00C8549E" w:rsidRPr="005D20A8" w:rsidRDefault="00C8549E" w:rsidP="002E3041">
      <w:pPr>
        <w:widowControl/>
        <w:spacing w:line="500" w:lineRule="exact"/>
        <w:ind w:firstLineChars="200" w:firstLine="31680"/>
        <w:jc w:val="left"/>
        <w:rPr>
          <w:rFonts w:ascii="仿宋_GB2312" w:eastAsia="仿宋_GB2312" w:hAnsi="宋体" w:cs="宋体"/>
          <w:kern w:val="0"/>
          <w:sz w:val="32"/>
          <w:szCs w:val="32"/>
        </w:rPr>
      </w:pPr>
      <w:r>
        <w:rPr>
          <w:rFonts w:ascii="仿宋_GB2312" w:eastAsia="仿宋_GB2312" w:hAnsi="宋体" w:cs="宋体"/>
          <w:kern w:val="0"/>
          <w:sz w:val="32"/>
          <w:szCs w:val="32"/>
        </w:rPr>
        <w:t>10</w:t>
      </w:r>
      <w:r w:rsidRPr="005D20A8">
        <w:rPr>
          <w:rFonts w:ascii="仿宋_GB2312" w:eastAsia="仿宋_GB2312" w:hAnsi="宋体" w:cs="宋体" w:hint="eastAsia"/>
          <w:kern w:val="0"/>
          <w:sz w:val="32"/>
          <w:szCs w:val="32"/>
        </w:rPr>
        <w:t>、艺术职业院校部门年终考核测评系统的设计与开发；</w:t>
      </w:r>
    </w:p>
    <w:p w:rsidR="00C8549E" w:rsidRPr="005D20A8" w:rsidRDefault="00C8549E" w:rsidP="002E3041">
      <w:pPr>
        <w:widowControl/>
        <w:spacing w:line="500" w:lineRule="exact"/>
        <w:ind w:firstLineChars="200" w:firstLine="31680"/>
        <w:jc w:val="left"/>
        <w:rPr>
          <w:rFonts w:ascii="仿宋_GB2312" w:eastAsia="仿宋_GB2312" w:hAnsi="宋体" w:cs="宋体"/>
          <w:kern w:val="0"/>
          <w:sz w:val="32"/>
          <w:szCs w:val="32"/>
        </w:rPr>
      </w:pPr>
      <w:r>
        <w:rPr>
          <w:rFonts w:ascii="仿宋_GB2312" w:eastAsia="仿宋_GB2312" w:hAnsi="宋体" w:cs="宋体"/>
          <w:kern w:val="0"/>
          <w:sz w:val="32"/>
          <w:szCs w:val="32"/>
        </w:rPr>
        <w:t>11</w:t>
      </w:r>
      <w:r w:rsidRPr="005D20A8">
        <w:rPr>
          <w:rFonts w:ascii="仿宋_GB2312" w:eastAsia="仿宋_GB2312" w:hAnsi="宋体" w:cs="宋体" w:hint="eastAsia"/>
          <w:kern w:val="0"/>
          <w:sz w:val="32"/>
          <w:szCs w:val="32"/>
        </w:rPr>
        <w:t>、图书馆对传统特色教学资源的构建；</w:t>
      </w:r>
    </w:p>
    <w:p w:rsidR="00C8549E" w:rsidRPr="00EE1CC9" w:rsidRDefault="00C8549E" w:rsidP="002E3041">
      <w:pPr>
        <w:widowControl/>
        <w:spacing w:line="500" w:lineRule="exact"/>
        <w:ind w:firstLineChars="200" w:firstLine="31680"/>
        <w:jc w:val="left"/>
        <w:rPr>
          <w:rFonts w:ascii="仿宋_GB2312" w:eastAsia="仿宋_GB2312"/>
          <w:spacing w:val="-30"/>
          <w:kern w:val="0"/>
          <w:sz w:val="32"/>
          <w:szCs w:val="32"/>
        </w:rPr>
      </w:pPr>
      <w:r>
        <w:rPr>
          <w:rFonts w:ascii="仿宋_GB2312" w:eastAsia="仿宋_GB2312" w:hAnsi="宋体" w:cs="宋体"/>
          <w:kern w:val="0"/>
          <w:sz w:val="32"/>
          <w:szCs w:val="32"/>
        </w:rPr>
        <w:t>12</w:t>
      </w:r>
      <w:r w:rsidRPr="005D20A8">
        <w:rPr>
          <w:rFonts w:ascii="仿宋_GB2312" w:eastAsia="仿宋_GB2312" w:hAnsi="宋体" w:cs="宋体" w:hint="eastAsia"/>
          <w:kern w:val="0"/>
          <w:sz w:val="32"/>
          <w:szCs w:val="32"/>
        </w:rPr>
        <w:t>、艺术成人教育服务农村文化建设的办学模式研究。</w:t>
      </w:r>
    </w:p>
    <w:p w:rsidR="00C8549E" w:rsidRPr="009433C8" w:rsidRDefault="00C8549E" w:rsidP="002E3041">
      <w:pPr>
        <w:autoSpaceDE w:val="0"/>
        <w:autoSpaceDN w:val="0"/>
        <w:adjustRightInd w:val="0"/>
        <w:spacing w:line="500" w:lineRule="exact"/>
        <w:ind w:leftChars="-2" w:left="31680" w:right="56" w:firstLineChars="200" w:firstLine="31680"/>
        <w:rPr>
          <w:rFonts w:ascii="仿宋_GB2312" w:eastAsia="仿宋_GB2312"/>
          <w:sz w:val="32"/>
          <w:szCs w:val="32"/>
        </w:rPr>
      </w:pPr>
      <w:r>
        <w:rPr>
          <w:rFonts w:ascii="仿宋_GB2312" w:eastAsia="仿宋_GB2312" w:hint="eastAsia"/>
          <w:sz w:val="32"/>
          <w:szCs w:val="32"/>
        </w:rPr>
        <w:t>申报人研究内容不在课题指南范围内</w:t>
      </w:r>
      <w:r w:rsidRPr="009433C8">
        <w:rPr>
          <w:rFonts w:ascii="仿宋_GB2312" w:eastAsia="仿宋_GB2312" w:hint="eastAsia"/>
          <w:sz w:val="32"/>
          <w:szCs w:val="32"/>
        </w:rPr>
        <w:t>，也可根据自己的研究兴趣和研究基础自行设计课题名称和内容。</w:t>
      </w:r>
      <w:r>
        <w:rPr>
          <w:rFonts w:ascii="仿宋_GB2312" w:eastAsia="仿宋_GB2312"/>
          <w:sz w:val="32"/>
          <w:szCs w:val="32"/>
        </w:rPr>
        <w:t xml:space="preserve"> </w:t>
      </w:r>
    </w:p>
    <w:p w:rsidR="00C8549E" w:rsidRDefault="00C8549E" w:rsidP="002E3041">
      <w:pPr>
        <w:autoSpaceDE w:val="0"/>
        <w:autoSpaceDN w:val="0"/>
        <w:adjustRightInd w:val="0"/>
        <w:spacing w:line="500" w:lineRule="exact"/>
        <w:ind w:leftChars="-2" w:left="31680" w:right="56" w:firstLineChars="1700" w:firstLine="31680"/>
        <w:rPr>
          <w:rFonts w:ascii="仿宋_GB2312" w:eastAsia="仿宋_GB2312"/>
          <w:sz w:val="32"/>
          <w:szCs w:val="32"/>
        </w:rPr>
      </w:pPr>
    </w:p>
    <w:p w:rsidR="00C8549E" w:rsidRDefault="00C8549E" w:rsidP="002E3041">
      <w:pPr>
        <w:autoSpaceDE w:val="0"/>
        <w:autoSpaceDN w:val="0"/>
        <w:adjustRightInd w:val="0"/>
        <w:spacing w:line="500" w:lineRule="exact"/>
        <w:ind w:leftChars="-2" w:left="31680" w:right="56" w:firstLineChars="1700" w:firstLine="31680"/>
        <w:rPr>
          <w:rFonts w:ascii="仿宋_GB2312" w:eastAsia="仿宋_GB2312"/>
          <w:sz w:val="32"/>
          <w:szCs w:val="32"/>
        </w:rPr>
      </w:pPr>
    </w:p>
    <w:p w:rsidR="00C8549E" w:rsidRDefault="00C8549E" w:rsidP="002E3041">
      <w:pPr>
        <w:autoSpaceDE w:val="0"/>
        <w:autoSpaceDN w:val="0"/>
        <w:adjustRightInd w:val="0"/>
        <w:spacing w:line="500" w:lineRule="exact"/>
        <w:ind w:leftChars="-2" w:left="31680" w:right="56" w:firstLineChars="1700" w:firstLine="31680"/>
        <w:rPr>
          <w:rFonts w:ascii="仿宋_GB2312" w:eastAsia="仿宋_GB2312"/>
          <w:sz w:val="32"/>
          <w:szCs w:val="32"/>
        </w:rPr>
      </w:pPr>
    </w:p>
    <w:p w:rsidR="00C8549E" w:rsidRPr="00926426" w:rsidRDefault="00C8549E" w:rsidP="002E3041">
      <w:pPr>
        <w:autoSpaceDE w:val="0"/>
        <w:autoSpaceDN w:val="0"/>
        <w:adjustRightInd w:val="0"/>
        <w:spacing w:line="500" w:lineRule="exact"/>
        <w:ind w:leftChars="-2" w:left="31680" w:right="56" w:firstLineChars="200" w:firstLine="31680"/>
        <w:rPr>
          <w:rFonts w:ascii="仿宋_GB2312" w:eastAsia="仿宋_GB2312"/>
          <w:sz w:val="32"/>
          <w:szCs w:val="32"/>
        </w:rPr>
      </w:pPr>
    </w:p>
    <w:p w:rsidR="00C8549E" w:rsidRPr="00926426" w:rsidRDefault="00C8549E" w:rsidP="002E3041">
      <w:pPr>
        <w:autoSpaceDE w:val="0"/>
        <w:autoSpaceDN w:val="0"/>
        <w:adjustRightInd w:val="0"/>
        <w:spacing w:line="500" w:lineRule="exact"/>
        <w:ind w:leftChars="-2" w:left="31680" w:right="56" w:firstLineChars="200" w:firstLine="31680"/>
        <w:rPr>
          <w:rFonts w:ascii="仿宋_GB2312" w:eastAsia="仿宋_GB2312"/>
          <w:sz w:val="32"/>
          <w:szCs w:val="32"/>
        </w:rPr>
      </w:pPr>
      <w:r w:rsidRPr="00926426">
        <w:rPr>
          <w:rFonts w:ascii="仿宋_GB2312" w:eastAsia="仿宋_GB2312"/>
          <w:sz w:val="32"/>
          <w:szCs w:val="32"/>
        </w:rPr>
        <w:t xml:space="preserve">             </w:t>
      </w:r>
      <w:r>
        <w:rPr>
          <w:rFonts w:ascii="仿宋_GB2312" w:eastAsia="仿宋_GB2312"/>
          <w:sz w:val="32"/>
          <w:szCs w:val="32"/>
        </w:rPr>
        <w:t xml:space="preserve">           </w:t>
      </w:r>
      <w:r w:rsidRPr="00926426">
        <w:rPr>
          <w:rFonts w:ascii="仿宋_GB2312" w:eastAsia="仿宋_GB2312" w:hint="eastAsia"/>
          <w:sz w:val="32"/>
          <w:szCs w:val="32"/>
        </w:rPr>
        <w:t xml:space="preserve">科研处　</w:t>
      </w:r>
    </w:p>
    <w:p w:rsidR="00C8549E" w:rsidRPr="00926426" w:rsidRDefault="00C8549E" w:rsidP="006D7344">
      <w:pPr>
        <w:autoSpaceDE w:val="0"/>
        <w:autoSpaceDN w:val="0"/>
        <w:adjustRightInd w:val="0"/>
        <w:spacing w:line="500" w:lineRule="exact"/>
        <w:ind w:leftChars="-2" w:left="31680" w:right="56" w:firstLineChars="900" w:firstLine="31680"/>
        <w:rPr>
          <w:rFonts w:ascii="仿宋_GB2312" w:eastAsia="仿宋_GB2312"/>
          <w:sz w:val="32"/>
          <w:szCs w:val="32"/>
        </w:rPr>
      </w:pPr>
      <w:r w:rsidRPr="00926426">
        <w:rPr>
          <w:rFonts w:ascii="仿宋_GB2312" w:eastAsia="仿宋_GB2312" w:hint="eastAsia"/>
          <w:sz w:val="32"/>
          <w:szCs w:val="32"/>
        </w:rPr>
        <w:t>学院文化艺术职业教育研究中心</w:t>
      </w:r>
    </w:p>
    <w:p w:rsidR="00C8549E" w:rsidRPr="00926426" w:rsidRDefault="00C8549E" w:rsidP="002E3041">
      <w:pPr>
        <w:autoSpaceDE w:val="0"/>
        <w:autoSpaceDN w:val="0"/>
        <w:adjustRightInd w:val="0"/>
        <w:spacing w:line="500" w:lineRule="exact"/>
        <w:ind w:leftChars="-2" w:left="31680" w:right="56" w:firstLineChars="1200" w:firstLine="31680"/>
        <w:rPr>
          <w:rFonts w:ascii="仿宋_GB2312" w:eastAsia="仿宋_GB2312"/>
          <w:sz w:val="32"/>
          <w:szCs w:val="32"/>
        </w:rPr>
      </w:pPr>
      <w:r w:rsidRPr="00926426">
        <w:rPr>
          <w:rFonts w:ascii="仿宋_GB2312" w:eastAsia="仿宋_GB2312"/>
          <w:sz w:val="32"/>
          <w:szCs w:val="32"/>
        </w:rPr>
        <w:t>2016</w:t>
      </w:r>
      <w:r w:rsidRPr="00926426">
        <w:rPr>
          <w:rFonts w:ascii="仿宋_GB2312" w:eastAsia="仿宋_GB2312" w:hint="eastAsia"/>
          <w:sz w:val="32"/>
          <w:szCs w:val="32"/>
        </w:rPr>
        <w:t>年</w:t>
      </w:r>
      <w:r w:rsidRPr="00926426">
        <w:rPr>
          <w:rFonts w:ascii="仿宋_GB2312" w:eastAsia="仿宋_GB2312"/>
          <w:sz w:val="32"/>
          <w:szCs w:val="32"/>
        </w:rPr>
        <w:t>5</w:t>
      </w:r>
      <w:r w:rsidRPr="00926426">
        <w:rPr>
          <w:rFonts w:ascii="仿宋_GB2312" w:eastAsia="仿宋_GB2312" w:hint="eastAsia"/>
          <w:sz w:val="32"/>
          <w:szCs w:val="32"/>
        </w:rPr>
        <w:t>月</w:t>
      </w:r>
      <w:r>
        <w:rPr>
          <w:rFonts w:ascii="仿宋_GB2312" w:eastAsia="仿宋_GB2312"/>
          <w:sz w:val="32"/>
          <w:szCs w:val="32"/>
        </w:rPr>
        <w:t>18</w:t>
      </w:r>
      <w:r w:rsidRPr="00926426">
        <w:rPr>
          <w:rFonts w:ascii="仿宋_GB2312" w:eastAsia="仿宋_GB2312" w:hint="eastAsia"/>
          <w:sz w:val="32"/>
          <w:szCs w:val="32"/>
        </w:rPr>
        <w:t>日</w:t>
      </w:r>
    </w:p>
    <w:sectPr w:rsidR="00C8549E" w:rsidRPr="00926426" w:rsidSect="001C4FBE">
      <w:footerReference w:type="even" r:id="rId8"/>
      <w:footerReference w:type="default" r:id="rId9"/>
      <w:pgSz w:w="11904" w:h="16840"/>
      <w:pgMar w:top="1440" w:right="1600" w:bottom="1418" w:left="1780" w:header="720" w:footer="720" w:gutter="0"/>
      <w:pgNumType w:fmt="numberInDash" w:start="9"/>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49E" w:rsidRDefault="00C8549E">
      <w:r>
        <w:separator/>
      </w:r>
    </w:p>
  </w:endnote>
  <w:endnote w:type="continuationSeparator" w:id="0">
    <w:p w:rsidR="00C8549E" w:rsidRDefault="00C854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49E" w:rsidRDefault="00C8549E" w:rsidP="005602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549E" w:rsidRDefault="00C8549E" w:rsidP="007D6CE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49E" w:rsidRDefault="00C8549E" w:rsidP="005602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- 9 -</w:t>
    </w:r>
    <w:r>
      <w:rPr>
        <w:rStyle w:val="PageNumber"/>
      </w:rPr>
      <w:fldChar w:fldCharType="end"/>
    </w:r>
  </w:p>
  <w:p w:rsidR="00C8549E" w:rsidRDefault="00C8549E" w:rsidP="007D6CE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49E" w:rsidRDefault="00C8549E">
      <w:r>
        <w:separator/>
      </w:r>
    </w:p>
  </w:footnote>
  <w:footnote w:type="continuationSeparator" w:id="0">
    <w:p w:rsidR="00C8549E" w:rsidRDefault="00C854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B29C5"/>
    <w:multiLevelType w:val="hybridMultilevel"/>
    <w:tmpl w:val="7CBA92A0"/>
    <w:lvl w:ilvl="0" w:tplc="D05E561A">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2E03F4E"/>
    <w:multiLevelType w:val="multilevel"/>
    <w:tmpl w:val="78C0FB9E"/>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14DD0984"/>
    <w:multiLevelType w:val="hybridMultilevel"/>
    <w:tmpl w:val="69B6F4DC"/>
    <w:lvl w:ilvl="0" w:tplc="4E06B7C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35D6501"/>
    <w:multiLevelType w:val="hybridMultilevel"/>
    <w:tmpl w:val="78C0FB9E"/>
    <w:lvl w:ilvl="0" w:tplc="1F60EE1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42A445F1"/>
    <w:multiLevelType w:val="hybridMultilevel"/>
    <w:tmpl w:val="2D9AC138"/>
    <w:lvl w:ilvl="0" w:tplc="F4E20E70">
      <w:start w:val="4"/>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49C66F84"/>
    <w:multiLevelType w:val="hybridMultilevel"/>
    <w:tmpl w:val="07F000A2"/>
    <w:lvl w:ilvl="0" w:tplc="1FA45BE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5689DECF"/>
    <w:multiLevelType w:val="singleLevel"/>
    <w:tmpl w:val="5689DECF"/>
    <w:lvl w:ilvl="0">
      <w:start w:val="1"/>
      <w:numFmt w:val="decimal"/>
      <w:suff w:val="nothing"/>
      <w:lvlText w:val="%1、"/>
      <w:lvlJc w:val="left"/>
      <w:rPr>
        <w:rFonts w:cs="Times New Roman"/>
      </w:rPr>
    </w:lvl>
  </w:abstractNum>
  <w:abstractNum w:abstractNumId="7">
    <w:nsid w:val="7D3C2ED0"/>
    <w:multiLevelType w:val="hybridMultilevel"/>
    <w:tmpl w:val="A5C88600"/>
    <w:lvl w:ilvl="0" w:tplc="306E571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3"/>
  </w:num>
  <w:num w:numId="3">
    <w:abstractNumId w:val="2"/>
  </w:num>
  <w:num w:numId="4">
    <w:abstractNumId w:val="5"/>
  </w:num>
  <w:num w:numId="5">
    <w:abstractNumId w:val="7"/>
  </w:num>
  <w:num w:numId="6">
    <w:abstractNumId w:val="1"/>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28CF"/>
    <w:rsid w:val="0018121C"/>
    <w:rsid w:val="001C4FBE"/>
    <w:rsid w:val="001C7AA8"/>
    <w:rsid w:val="002440F1"/>
    <w:rsid w:val="002A2EAC"/>
    <w:rsid w:val="002E3041"/>
    <w:rsid w:val="00385084"/>
    <w:rsid w:val="00485F79"/>
    <w:rsid w:val="00531063"/>
    <w:rsid w:val="005602CA"/>
    <w:rsid w:val="005D20A8"/>
    <w:rsid w:val="006128CF"/>
    <w:rsid w:val="006B1B22"/>
    <w:rsid w:val="006D7344"/>
    <w:rsid w:val="007D6CE4"/>
    <w:rsid w:val="00821EED"/>
    <w:rsid w:val="00880064"/>
    <w:rsid w:val="00926426"/>
    <w:rsid w:val="009433C8"/>
    <w:rsid w:val="009A0C8E"/>
    <w:rsid w:val="00A936A0"/>
    <w:rsid w:val="00AD1681"/>
    <w:rsid w:val="00AD5160"/>
    <w:rsid w:val="00B81EE8"/>
    <w:rsid w:val="00BE72FC"/>
    <w:rsid w:val="00C8549E"/>
    <w:rsid w:val="00CA1B40"/>
    <w:rsid w:val="00DE57D8"/>
    <w:rsid w:val="00EE1CC9"/>
    <w:rsid w:val="00F935FD"/>
    <w:rsid w:val="00FB7B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列出段落"/>
    <w:basedOn w:val="Normal"/>
    <w:uiPriority w:val="99"/>
    <w:rsid w:val="00B81EE8"/>
    <w:pPr>
      <w:ind w:firstLineChars="200" w:firstLine="420"/>
    </w:pPr>
    <w:rPr>
      <w:rFonts w:ascii="Calibri" w:hAnsi="Calibri"/>
    </w:rPr>
  </w:style>
  <w:style w:type="paragraph" w:styleId="ListParagraph">
    <w:name w:val="List Paragraph"/>
    <w:basedOn w:val="Normal"/>
    <w:uiPriority w:val="99"/>
    <w:qFormat/>
    <w:rsid w:val="00B81EE8"/>
    <w:pPr>
      <w:ind w:firstLineChars="200" w:firstLine="420"/>
    </w:pPr>
    <w:rPr>
      <w:rFonts w:ascii="Calibri" w:hAnsi="Calibri"/>
      <w:szCs w:val="22"/>
    </w:rPr>
  </w:style>
  <w:style w:type="paragraph" w:customStyle="1" w:styleId="Char">
    <w:name w:val="Char"/>
    <w:basedOn w:val="Normal"/>
    <w:uiPriority w:val="99"/>
    <w:semiHidden/>
    <w:rsid w:val="006B1B22"/>
  </w:style>
  <w:style w:type="paragraph" w:styleId="NormalWeb">
    <w:name w:val="Normal (Web)"/>
    <w:basedOn w:val="Normal"/>
    <w:uiPriority w:val="99"/>
    <w:rsid w:val="006B1B22"/>
    <w:pPr>
      <w:widowControl/>
      <w:spacing w:before="100" w:beforeAutospacing="1" w:after="100" w:afterAutospacing="1"/>
      <w:jc w:val="left"/>
    </w:pPr>
    <w:rPr>
      <w:rFonts w:ascii="宋体" w:hAnsi="宋体" w:cs="宋体"/>
      <w:kern w:val="0"/>
      <w:sz w:val="24"/>
    </w:rPr>
  </w:style>
  <w:style w:type="paragraph" w:styleId="Footer">
    <w:name w:val="footer"/>
    <w:basedOn w:val="Normal"/>
    <w:link w:val="FooterChar"/>
    <w:uiPriority w:val="99"/>
    <w:rsid w:val="007D6CE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62BCA"/>
    <w:rPr>
      <w:sz w:val="18"/>
      <w:szCs w:val="18"/>
    </w:rPr>
  </w:style>
  <w:style w:type="character" w:styleId="PageNumber">
    <w:name w:val="page number"/>
    <w:basedOn w:val="DefaultParagraphFont"/>
    <w:uiPriority w:val="99"/>
    <w:rsid w:val="007D6CE4"/>
    <w:rPr>
      <w:rFonts w:cs="Times New Roman"/>
    </w:rPr>
  </w:style>
  <w:style w:type="paragraph" w:styleId="Header">
    <w:name w:val="header"/>
    <w:basedOn w:val="Normal"/>
    <w:link w:val="HeaderChar"/>
    <w:uiPriority w:val="99"/>
    <w:rsid w:val="001C4FB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462BC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342</Words>
  <Characters>1950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 </dc:title>
  <dc:subject/>
  <dc:creator>Windows 用户</dc:creator>
  <cp:keywords/>
  <dc:description/>
  <cp:lastModifiedBy>Windows 用户</cp:lastModifiedBy>
  <cp:revision>2</cp:revision>
  <dcterms:created xsi:type="dcterms:W3CDTF">2016-05-19T01:26:00Z</dcterms:created>
  <dcterms:modified xsi:type="dcterms:W3CDTF">2016-05-19T01:26:00Z</dcterms:modified>
</cp:coreProperties>
</file>