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CB010" w14:textId="5897BA28" w:rsidR="00B7696F" w:rsidRDefault="00C646A6" w:rsidP="00BC28F7">
      <w:pPr>
        <w:jc w:val="center"/>
        <w:rPr>
          <w:rFonts w:ascii="方正小标宋_GBK" w:eastAsia="方正小标宋_GBK" w:hint="eastAsia"/>
          <w:sz w:val="44"/>
          <w:szCs w:val="44"/>
        </w:rPr>
      </w:pPr>
      <w:r w:rsidRPr="00C646A6">
        <w:rPr>
          <w:rFonts w:ascii="方正小标宋_GBK" w:eastAsia="方正小标宋_GBK" w:hint="eastAsia"/>
          <w:sz w:val="44"/>
          <w:szCs w:val="44"/>
        </w:rPr>
        <w:t>中共中央关于进一步全面深化改革</w:t>
      </w:r>
    </w:p>
    <w:p w14:paraId="3BC88CF2" w14:textId="147BEAD5" w:rsidR="00C646A6" w:rsidRPr="00C646A6" w:rsidRDefault="00C646A6" w:rsidP="00BC28F7">
      <w:pPr>
        <w:jc w:val="center"/>
        <w:rPr>
          <w:rFonts w:ascii="方正小标宋_GBK" w:eastAsia="方正小标宋_GBK" w:hint="eastAsia"/>
          <w:sz w:val="44"/>
          <w:szCs w:val="44"/>
        </w:rPr>
      </w:pPr>
      <w:r w:rsidRPr="00C646A6">
        <w:rPr>
          <w:rFonts w:ascii="方正小标宋_GBK" w:eastAsia="方正小标宋_GBK" w:hint="eastAsia"/>
          <w:sz w:val="44"/>
          <w:szCs w:val="44"/>
        </w:rPr>
        <w:t>推进中国式现代化的决定</w:t>
      </w:r>
    </w:p>
    <w:p w14:paraId="00652923" w14:textId="10617F8C" w:rsidR="00847EB8" w:rsidRDefault="00847EB8" w:rsidP="00847EB8">
      <w:pPr>
        <w:rPr>
          <w:rFonts w:ascii="仿宋_GB2312" w:eastAsia="仿宋_GB2312" w:hint="eastAsia"/>
          <w:sz w:val="32"/>
          <w:szCs w:val="32"/>
        </w:rPr>
      </w:pPr>
    </w:p>
    <w:p w14:paraId="5D716A35" w14:textId="73080492" w:rsidR="00C646A6" w:rsidRPr="00C646A6"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（2024年7月18日中国共产党第二十届中央委员会第三次全体会议通过）  </w:t>
      </w:r>
    </w:p>
    <w:p w14:paraId="5E7EF0E9" w14:textId="77777777" w:rsidR="00B7696F"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为贯彻落实党的二十大</w:t>
      </w:r>
      <w:proofErr w:type="gramStart"/>
      <w:r w:rsidRPr="00C646A6">
        <w:rPr>
          <w:rFonts w:ascii="仿宋_GB2312" w:eastAsia="仿宋_GB2312" w:hint="eastAsia"/>
          <w:sz w:val="32"/>
          <w:szCs w:val="32"/>
        </w:rPr>
        <w:t>作出</w:t>
      </w:r>
      <w:proofErr w:type="gramEnd"/>
      <w:r w:rsidRPr="00C646A6">
        <w:rPr>
          <w:rFonts w:ascii="仿宋_GB2312" w:eastAsia="仿宋_GB2312" w:hint="eastAsia"/>
          <w:sz w:val="32"/>
          <w:szCs w:val="32"/>
        </w:rPr>
        <w:t>的战略部署，二十届中央委员会第三次全体会议研究了进一步全面深化改革、推进中国式现代化问题，</w:t>
      </w:r>
      <w:proofErr w:type="gramStart"/>
      <w:r w:rsidRPr="00C646A6">
        <w:rPr>
          <w:rFonts w:ascii="仿宋_GB2312" w:eastAsia="仿宋_GB2312" w:hint="eastAsia"/>
          <w:sz w:val="32"/>
          <w:szCs w:val="32"/>
        </w:rPr>
        <w:t>作出</w:t>
      </w:r>
      <w:proofErr w:type="gramEnd"/>
      <w:r w:rsidRPr="00C646A6">
        <w:rPr>
          <w:rFonts w:ascii="仿宋_GB2312" w:eastAsia="仿宋_GB2312" w:hint="eastAsia"/>
          <w:sz w:val="32"/>
          <w:szCs w:val="32"/>
        </w:rPr>
        <w:t>如下决定。</w:t>
      </w:r>
    </w:p>
    <w:p w14:paraId="2B7CE45C" w14:textId="77777777" w:rsidR="00B7696F"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一、进一步全面深化改革、推进中国式现代化的重大意义和总体要求</w:t>
      </w:r>
    </w:p>
    <w:p w14:paraId="5C2EB91D" w14:textId="77777777" w:rsidR="00B7696F"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1）进一步全面深化改革的重要性和必要性。改革开放是党和人民事业大踏步赶上时代的重要法宝。党的十一届三中全会是划时代的，开启了改革开放和社会主义现代化建设新时期。党的十八届三中全会也是划时代的，开启了新时代全面深化改革、系统整体设计推进改革新征程，开创了我国改革开放全新局面。</w:t>
      </w:r>
    </w:p>
    <w:p w14:paraId="744CC598" w14:textId="77777777" w:rsidR="00050F8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以习近平同志为核心的党中央团结带领全党全军全国各族人民，以伟大的历史主动、巨大的政治勇气、强烈的责任担当，冲破思想观念束缚，突破利益固化藩篱，敢于突进深水区，敢于啃硬骨头，敢于涉险滩，坚决破除各方面体制机制弊端，实现改革由局部探索、破冰突围到系统集成、全</w:t>
      </w:r>
      <w:r w:rsidRPr="00C646A6">
        <w:rPr>
          <w:rFonts w:ascii="仿宋_GB2312" w:eastAsia="仿宋_GB2312" w:hint="eastAsia"/>
          <w:sz w:val="32"/>
          <w:szCs w:val="32"/>
        </w:rPr>
        <w:lastRenderedPageBreak/>
        <w:t>面深化的转变，各领域基础性制度框架基本建立，许多领域实现历史性变革、系统性重塑、整体性重构，总体完成党的十八届三中全会确定的改革任务，实现到党成立一百周年时各方面制度更加成熟更加定型取得明显成效的目标，为全面建成小康社会、实现党的第一个百年奋斗目标提供有力制度保障，推动我国迈上全面建设社会主义现代化国家新征程。</w:t>
      </w:r>
    </w:p>
    <w:p w14:paraId="1D62B881" w14:textId="77777777" w:rsidR="00050F8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继续把改革推向前进。这是坚持和完善中国特色社会主义制度、推进国家治理体系和治理能力现代化的必然要求，是贯彻新发展理念、更好适应我国社会主要矛盾变化的必然要求，是坚持以人民为中心、让现代化建设成果更多更公平惠及全体人民的必然要求，是应对重大风险挑战、推动党和国家事业行稳致远的必然要求，是推动构建人类命运共同体、在百年变局加速演进中赢得战略主动的必然要求，是深入推进新时代党的建设新的伟大工程、建设更加坚强有力的马克思主义政党的必然要求。改革开放只有进行时，没有完成时。全党必须自觉把改革摆在更加突出位置，紧紧围绕推进中国式现代化进一步全面深化改革。</w:t>
      </w:r>
    </w:p>
    <w:p w14:paraId="1BF2CD15" w14:textId="77777777" w:rsidR="00050F8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（2）进一步全面深化改革的指导思想。坚持马克思列宁</w:t>
      </w:r>
      <w:r w:rsidRPr="00C646A6">
        <w:rPr>
          <w:rFonts w:ascii="仿宋_GB2312" w:eastAsia="仿宋_GB2312" w:hint="eastAsia"/>
          <w:sz w:val="32"/>
          <w:szCs w:val="32"/>
        </w:rPr>
        <w:lastRenderedPageBreak/>
        <w:t>主义、毛泽东思想、邓小平理论、“三个代表”重要思想、科学发展观，全面贯彻习近平新时代中国特色社会主义思想，深入学习贯彻习近平总书记关于全面深化改革的一系列新思想、新观点、新论断，完整准确全面贯彻新发展理念，坚持稳中求进工作总基调，坚持解放思想、实事求是、与时俱进、求真务实，进一步解放和发展社会生产力、激发和增强社会活力，统筹国内国际两个大局，统筹推进“五位一体”总体布局，协调推进“四个全面”战略布局，以经济体制改革为牵引，以促进社会公平正义、增进人民福祉为出发点和落脚点，更加注重系统集成，更加注重突出重点，更加注重改革实效，推动生产关系和生产力、上层建筑和经济基础、国家治理和社会发展更好相适应，为中国式现代化提供强大动力和制度保障。</w:t>
      </w:r>
    </w:p>
    <w:p w14:paraId="13023435" w14:textId="77777777" w:rsidR="00050F8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（3）进一步全面深化改革的总目标。继续完善和发展中国特色社会主义制度，推进国家治理体系和治理能力现代化。到二</w:t>
      </w:r>
      <w:r w:rsidRPr="00C646A6">
        <w:rPr>
          <w:rFonts w:ascii="微软雅黑" w:eastAsia="微软雅黑" w:hAnsi="微软雅黑" w:cs="微软雅黑" w:hint="eastAsia"/>
          <w:sz w:val="32"/>
          <w:szCs w:val="32"/>
        </w:rPr>
        <w:t>〇</w:t>
      </w:r>
      <w:r w:rsidRPr="00C646A6">
        <w:rPr>
          <w:rFonts w:ascii="仿宋_GB2312" w:eastAsia="仿宋_GB2312" w:hAnsi="仿宋_GB2312" w:cs="仿宋_GB2312" w:hint="eastAsia"/>
          <w:sz w:val="32"/>
          <w:szCs w:val="32"/>
        </w:rPr>
        <w:t>三五年，全面建成高水平社会主义市场经济体制，中国特色社会主义制度更加完善，基本实现国家治理体系和治理能力现代化，基本实现社会主义现代化，为到本世纪中叶全面建成社会主义现代化强国奠定坚实基础。</w:t>
      </w:r>
    </w:p>
    <w:p w14:paraId="60B1C12A" w14:textId="77777777" w:rsidR="00050F83"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——聚焦构建高水平社会主义市场经济体制，充分发挥市场在资源配置中的决定性作用，更好发挥政府作用，坚持和完善社会主义基本经</w:t>
      </w:r>
      <w:r w:rsidRPr="00C646A6">
        <w:rPr>
          <w:rFonts w:ascii="仿宋_GB2312" w:eastAsia="仿宋_GB2312" w:hint="eastAsia"/>
          <w:sz w:val="32"/>
          <w:szCs w:val="32"/>
        </w:rPr>
        <w:t>济制度，推进高水平科技自立自强，</w:t>
      </w:r>
      <w:r w:rsidRPr="00C646A6">
        <w:rPr>
          <w:rFonts w:ascii="仿宋_GB2312" w:eastAsia="仿宋_GB2312" w:hint="eastAsia"/>
          <w:sz w:val="32"/>
          <w:szCs w:val="32"/>
        </w:rPr>
        <w:lastRenderedPageBreak/>
        <w:t>推进高水平对外开放，建成现代化经济体系，加快构建新发展格局，推动高质量发展。</w:t>
      </w:r>
    </w:p>
    <w:p w14:paraId="735BF387" w14:textId="77777777" w:rsidR="00050F8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聚焦发展全过程人民民主，坚持党的领导、人民当家作主、依法治国有机统一，推动人民当家作主制度更加健全、协商民主广泛多层制度化发展、中国特色社会主义法治体系更加完善，社会主义法治国家建设达到更高水平。</w:t>
      </w:r>
    </w:p>
    <w:p w14:paraId="730F1B32" w14:textId="77777777" w:rsidR="00050F83"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——聚焦建设社会主义文化强国，坚持马克思主义在意识形态领域指导地位的根本制度，健全文化事业、文化产业发展体制机制，推动文化繁荣，丰富人民精神文化生活，提升国家文化</w:t>
      </w:r>
      <w:proofErr w:type="gramStart"/>
      <w:r w:rsidRPr="00C646A6">
        <w:rPr>
          <w:rFonts w:ascii="仿宋_GB2312" w:eastAsia="仿宋_GB2312" w:hAnsi="仿宋_GB2312" w:cs="仿宋_GB2312" w:hint="eastAsia"/>
          <w:sz w:val="32"/>
          <w:szCs w:val="32"/>
        </w:rPr>
        <w:t>软实力</w:t>
      </w:r>
      <w:proofErr w:type="gramEnd"/>
      <w:r w:rsidRPr="00C646A6">
        <w:rPr>
          <w:rFonts w:ascii="仿宋_GB2312" w:eastAsia="仿宋_GB2312" w:hAnsi="仿宋_GB2312" w:cs="仿宋_GB2312" w:hint="eastAsia"/>
          <w:sz w:val="32"/>
          <w:szCs w:val="32"/>
        </w:rPr>
        <w:t>和中华文化影响力。</w:t>
      </w:r>
    </w:p>
    <w:p w14:paraId="7869B9D1" w14:textId="77777777" w:rsidR="00050F83"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——聚</w:t>
      </w:r>
      <w:r w:rsidRPr="00C646A6">
        <w:rPr>
          <w:rFonts w:ascii="仿宋_GB2312" w:eastAsia="仿宋_GB2312" w:hint="eastAsia"/>
          <w:sz w:val="32"/>
          <w:szCs w:val="32"/>
        </w:rPr>
        <w:t>焦提高人民生活品质，完善收入分配和就业制度，健全社会保障体系，增强基本公共服务均衡性和可及性，推动人的全面发展、全体人民共同富裕取得更为明显的实质性进展。</w:t>
      </w:r>
    </w:p>
    <w:p w14:paraId="163CEE50" w14:textId="77777777" w:rsidR="00050F8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——聚焦建设美丽中国，加快经济社会发展全面绿色转型，健全生态环境治理体系，推进生态优先、节约集约、绿色低碳发展，促进人与自然和谐共生。</w:t>
      </w:r>
    </w:p>
    <w:p w14:paraId="456FD679" w14:textId="77777777" w:rsidR="00050F83"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——聚焦建设更高水平平安中国，健全国家安全体系，强化一体化国家战略体系，增强维护国家安全能力，创新社会治理体制机制和手段，有效构建新安全格局。</w:t>
      </w:r>
    </w:p>
    <w:p w14:paraId="5CCF6F54" w14:textId="77777777" w:rsidR="00050F83"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——聚焦提高党的领导水平和长期执政能力，创新和改进领导方式和执政方式，</w:t>
      </w:r>
      <w:r w:rsidRPr="00C646A6">
        <w:rPr>
          <w:rFonts w:ascii="仿宋_GB2312" w:eastAsia="仿宋_GB2312" w:hint="eastAsia"/>
          <w:sz w:val="32"/>
          <w:szCs w:val="32"/>
        </w:rPr>
        <w:t>深化党的建设制度改革，健全全面</w:t>
      </w:r>
      <w:r w:rsidRPr="00C646A6">
        <w:rPr>
          <w:rFonts w:ascii="仿宋_GB2312" w:eastAsia="仿宋_GB2312" w:hint="eastAsia"/>
          <w:sz w:val="32"/>
          <w:szCs w:val="32"/>
        </w:rPr>
        <w:lastRenderedPageBreak/>
        <w:t>从严治党体系。</w:t>
      </w:r>
    </w:p>
    <w:p w14:paraId="1871AB20" w14:textId="77777777" w:rsidR="00050F8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到二</w:t>
      </w:r>
      <w:r w:rsidRPr="00C646A6">
        <w:rPr>
          <w:rFonts w:ascii="微软雅黑" w:eastAsia="微软雅黑" w:hAnsi="微软雅黑" w:cs="微软雅黑" w:hint="eastAsia"/>
          <w:sz w:val="32"/>
          <w:szCs w:val="32"/>
        </w:rPr>
        <w:t>〇</w:t>
      </w:r>
      <w:r w:rsidRPr="00C646A6">
        <w:rPr>
          <w:rFonts w:ascii="仿宋_GB2312" w:eastAsia="仿宋_GB2312" w:hAnsi="仿宋_GB2312" w:cs="仿宋_GB2312" w:hint="eastAsia"/>
          <w:sz w:val="32"/>
          <w:szCs w:val="32"/>
        </w:rPr>
        <w:t>二九年中华人民共和国成立八十周年时，完成本决定提出的改革任务。</w:t>
      </w:r>
    </w:p>
    <w:p w14:paraId="1C4D6743" w14:textId="77777777" w:rsidR="00715DA8"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4）进一步全面深化改革的原则。总结和运用改革开放以来特别是新时代全面深化改革的宝贵经验，贯彻以下原则：坚持党的全面领导，坚定维护党中央权威和集中统一领导，发挥党总揽全局、协调各方的领导核心作用，把党的领导贯穿改革</w:t>
      </w:r>
      <w:proofErr w:type="gramStart"/>
      <w:r w:rsidRPr="00C646A6">
        <w:rPr>
          <w:rFonts w:ascii="仿宋_GB2312" w:eastAsia="仿宋_GB2312" w:hint="eastAsia"/>
          <w:sz w:val="32"/>
          <w:szCs w:val="32"/>
        </w:rPr>
        <w:t>各方面全过程</w:t>
      </w:r>
      <w:proofErr w:type="gramEnd"/>
      <w:r w:rsidRPr="00C646A6">
        <w:rPr>
          <w:rFonts w:ascii="仿宋_GB2312" w:eastAsia="仿宋_GB2312" w:hint="eastAsia"/>
          <w:sz w:val="32"/>
          <w:szCs w:val="32"/>
        </w:rPr>
        <w:t>，确保改革始终沿着正确政治方向前进；坚持以人民为中心，尊重人民主体地位和首创精神，人民有所呼、改革有所应，做到改革为了人民、改革依靠人民、改革成果由人民共享；坚持守正创新，坚持中国特色社会主义不动摇，紧跟时代步伐，顺应实践发展，突出问题导向，在新的起点上推进理论创新、实践创新、制度创新、文化创新以及其他各方面创新；坚持以制度建设为主线，加强顶层设计、总体谋划，破立并举、先立后破，筑牢根本制度，完善基本制度，创新重要制度；坚持全面依法治国，在法治轨道上深化改革、推进中国式现代化，做到改革和法治相统一，重大改革于法有据、及时把改革成果上升为法律制度；坚持系统观念，处理好经济和社会、政府和市场、效率和公平、活力和秩序、发展和安全等重大关系，增强改革系统性、整体性、协同性。</w:t>
      </w:r>
    </w:p>
    <w:p w14:paraId="738CDC9A" w14:textId="77777777" w:rsidR="00715DA8"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二、构建高水平社会主义市场经济体制</w:t>
      </w:r>
    </w:p>
    <w:p w14:paraId="2DF3E5EF" w14:textId="77777777" w:rsidR="00715DA8"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lastRenderedPageBreak/>
        <w:t>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w:t>
      </w:r>
    </w:p>
    <w:p w14:paraId="7F9964AA" w14:textId="77777777" w:rsidR="00715DA8"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5）坚持和落实“两个毫不动摇”。毫不动摇巩固和发展公有制经济，毫不动摇鼓励、支持、引导非公有制经济发展，保证各种所有制经济依法平等使用生产要素、公平参与市场竞争、同等受到法律保护，促进各种所有制经济优势互补、共同发展。</w:t>
      </w:r>
    </w:p>
    <w:p w14:paraId="3DAD403D" w14:textId="77777777" w:rsidR="00715DA8"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深化国资国企改革，完善管理监督体制机制，增强各有关管理部门战略协同，推进国有经济布局优化和结构调整，推动国有资本和国有企业做</w:t>
      </w:r>
      <w:proofErr w:type="gramStart"/>
      <w:r w:rsidRPr="00C646A6">
        <w:rPr>
          <w:rFonts w:ascii="仿宋_GB2312" w:eastAsia="仿宋_GB2312" w:hint="eastAsia"/>
          <w:sz w:val="32"/>
          <w:szCs w:val="32"/>
        </w:rPr>
        <w:t>强做</w:t>
      </w:r>
      <w:proofErr w:type="gramEnd"/>
      <w:r w:rsidRPr="00C646A6">
        <w:rPr>
          <w:rFonts w:ascii="仿宋_GB2312" w:eastAsia="仿宋_GB2312" w:hint="eastAsia"/>
          <w:sz w:val="32"/>
          <w:szCs w:val="32"/>
        </w:rPr>
        <w:t>优做大，增强核心功能，提升核心竞争力。进一步明晰不同类型国有企业功能定位，完善主责主业管理，明确国有资本重点投资领域和方向。推动国有资本向关系国家安全、国民经济命脉的重要行业和关键领域集中，向关系国计民生的公共服务、应急能力、公益性领域等集中，向前瞻性战略性新兴产业集中。健全国有企业推进原始创新制度安排。深化国有资本投资、运营公司改革。建立国有企业履行战略使命评价制度，完善国有企业分类考核评价体系，开展国有经济增加值核算。推进能源、铁路、电信、水利、公用事业等行业自然垄断环节独立运营和竞争</w:t>
      </w:r>
      <w:r w:rsidRPr="00C646A6">
        <w:rPr>
          <w:rFonts w:ascii="仿宋_GB2312" w:eastAsia="仿宋_GB2312" w:hint="eastAsia"/>
          <w:sz w:val="32"/>
          <w:szCs w:val="32"/>
        </w:rPr>
        <w:lastRenderedPageBreak/>
        <w:t>性环节市场化改革，健全监管体制机制。</w:t>
      </w:r>
    </w:p>
    <w:p w14:paraId="4C3609F6" w14:textId="77777777" w:rsidR="00715DA8"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坚持致力于为非公有制经济发展营造良好环境和提供更多机会的方针政策。制定民营经济促进法。深入破除市场准入壁垒，推进基础设施竞争性领域向经营主体公平开放，完善民营企业参与国家重大项目建设长效机制。支持有能力的民营企业牵头承担国家重大技术攻关任务，向民营企业进一步开放国家重大科研基础设施。完善民营企业融资支持政策制度，破解融资难、融资贵问题。健全涉企收费长效监管和拖欠企业账款清偿法律法规体系。加快建立民营企业信用状况综合评价体系，健全民营中小企业增信制度。支持引导民营企业完善治理结构和管理制度，加强企业合</w:t>
      </w:r>
      <w:proofErr w:type="gramStart"/>
      <w:r w:rsidRPr="00C646A6">
        <w:rPr>
          <w:rFonts w:ascii="仿宋_GB2312" w:eastAsia="仿宋_GB2312" w:hint="eastAsia"/>
          <w:sz w:val="32"/>
          <w:szCs w:val="32"/>
        </w:rPr>
        <w:t>规</w:t>
      </w:r>
      <w:proofErr w:type="gramEnd"/>
      <w:r w:rsidRPr="00C646A6">
        <w:rPr>
          <w:rFonts w:ascii="仿宋_GB2312" w:eastAsia="仿宋_GB2312" w:hint="eastAsia"/>
          <w:sz w:val="32"/>
          <w:szCs w:val="32"/>
        </w:rPr>
        <w:t>建设和廉洁风险防控。加强事中事后监管，规范涉民营企业行政检查。</w:t>
      </w:r>
    </w:p>
    <w:p w14:paraId="3F830F16" w14:textId="77777777" w:rsidR="00715DA8"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完善中国特色现代企业制度，弘扬企业家精神，支持和引导各类企业提高资源要素利用效率和经营管理水平、履行社会责任，加快建设更多世界一流企业。</w:t>
      </w:r>
    </w:p>
    <w:p w14:paraId="253EE8FF" w14:textId="77777777" w:rsidR="00715DA8"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6）构建全国统一大市场。推动市场基础制度规则统一、市场监管公平统一、市场设施高标准联通。加强公平竞争审查刚性约束，强化反垄断和反不正当竞争，清理和废除妨碍全国统一市场和公平竞争的各种规定和做法。规范地方招商引资法规制度，严禁违法违规给予政策优惠行为。建立健全统一规范、信息共享的招标投标和政府、事业单位、国有企业采购等公共资源交易平台体系，实现项目全流程公开管理。</w:t>
      </w:r>
      <w:r w:rsidRPr="00C646A6">
        <w:rPr>
          <w:rFonts w:ascii="仿宋_GB2312" w:eastAsia="仿宋_GB2312" w:hint="eastAsia"/>
          <w:sz w:val="32"/>
          <w:szCs w:val="32"/>
        </w:rPr>
        <w:lastRenderedPageBreak/>
        <w:t>提升市场综合监管能力和水平。健全国家标准体系，深化地方标准管理制度改革。</w:t>
      </w:r>
    </w:p>
    <w:p w14:paraId="02E1068A" w14:textId="77777777" w:rsidR="006E0074"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完善要素市场制度和规则，推动生产要素畅通流动、各类资源高效配置、市场潜力充分释放。构建城乡统一的建设用地市场。完善促进资本市场规范发展基础制度。培育全国一体化技术和数据市场。完善主要由市场供求关系决定要素价格机制，防止政府对价格形成的不当干预。健全劳动、资本、土地、知识、技术、管理、数据等生产要素由市场评价贡献、按贡献决定报酬的机制。推进水、能源、交通等领域价格改革，优化居民阶梯水价、电价、气价制度，完善成品油定价机制。</w:t>
      </w:r>
    </w:p>
    <w:p w14:paraId="48BC15CC" w14:textId="77777777" w:rsidR="006E0074"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完善流通体制，加快发展物联网，健全一体衔接的流通规则和标准，降低全社会物流成本。深化能源管理体制改革，建设全国统一电力市场，优化油气管网运行调度机制。</w:t>
      </w:r>
    </w:p>
    <w:p w14:paraId="5C1AB130" w14:textId="77777777" w:rsidR="006E0074"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加快培育完整内需体系，建立政府投资支持基础性、公益性、长远性重大项目建设长效机制，健全政府投资有效带动社会投资体制机制，深化投资审批制度改革，完善激发社会</w:t>
      </w:r>
      <w:r w:rsidRPr="00C646A6">
        <w:rPr>
          <w:rFonts w:ascii="仿宋_GB2312" w:eastAsia="仿宋_GB2312" w:hint="eastAsia"/>
          <w:sz w:val="32"/>
          <w:szCs w:val="32"/>
        </w:rPr>
        <w:t>资本投资活力和促进投资落地机制，形成市场主导的有效投资内</w:t>
      </w:r>
      <w:proofErr w:type="gramStart"/>
      <w:r w:rsidRPr="00C646A6">
        <w:rPr>
          <w:rFonts w:ascii="仿宋_GB2312" w:eastAsia="仿宋_GB2312" w:hint="eastAsia"/>
          <w:sz w:val="32"/>
          <w:szCs w:val="32"/>
        </w:rPr>
        <w:t>生增长</w:t>
      </w:r>
      <w:proofErr w:type="gramEnd"/>
      <w:r w:rsidRPr="00C646A6">
        <w:rPr>
          <w:rFonts w:ascii="仿宋_GB2312" w:eastAsia="仿宋_GB2312" w:hint="eastAsia"/>
          <w:sz w:val="32"/>
          <w:szCs w:val="32"/>
        </w:rPr>
        <w:t>机制。完善扩大消费长效机制，减少限制性措施，合理增加公共消费，积极推进首发经济。</w:t>
      </w:r>
    </w:p>
    <w:p w14:paraId="13AFA4A3" w14:textId="77777777" w:rsidR="006E0074"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（7）完善市场经济基础制度。完善产权制度，依法平等长久保护各种所有制经济产权，建立高效的知识产权综合管</w:t>
      </w:r>
      <w:r w:rsidRPr="00C646A6">
        <w:rPr>
          <w:rFonts w:ascii="仿宋_GB2312" w:eastAsia="仿宋_GB2312" w:hint="eastAsia"/>
          <w:sz w:val="32"/>
          <w:szCs w:val="32"/>
        </w:rPr>
        <w:lastRenderedPageBreak/>
        <w:t>理体制。完善市场信息披露制度，构建商业秘密保护制度。对侵犯各种所有制经济产权和合法利益的行为实行同责同罪同罚，完善惩罚性赔偿制度。加强产权执法司法保护，防止和纠正利用行政、刑事手段干预经济纠纷，健全依法甄别纠正</w:t>
      </w:r>
      <w:proofErr w:type="gramStart"/>
      <w:r w:rsidRPr="00C646A6">
        <w:rPr>
          <w:rFonts w:ascii="仿宋_GB2312" w:eastAsia="仿宋_GB2312" w:hint="eastAsia"/>
          <w:sz w:val="32"/>
          <w:szCs w:val="32"/>
        </w:rPr>
        <w:t>涉企冤错案</w:t>
      </w:r>
      <w:proofErr w:type="gramEnd"/>
      <w:r w:rsidRPr="00C646A6">
        <w:rPr>
          <w:rFonts w:ascii="仿宋_GB2312" w:eastAsia="仿宋_GB2312" w:hint="eastAsia"/>
          <w:sz w:val="32"/>
          <w:szCs w:val="32"/>
        </w:rPr>
        <w:t>件机制。</w:t>
      </w:r>
    </w:p>
    <w:p w14:paraId="2AE1B359" w14:textId="4FCD76BC" w:rsidR="0037139B" w:rsidRPr="00BC28F7" w:rsidRDefault="00C646A6" w:rsidP="00BC28F7">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完善市场准入制度，优化新</w:t>
      </w:r>
      <w:proofErr w:type="gramStart"/>
      <w:r w:rsidRPr="00C646A6">
        <w:rPr>
          <w:rFonts w:ascii="仿宋_GB2312" w:eastAsia="仿宋_GB2312" w:hAnsi="仿宋_GB2312" w:cs="仿宋_GB2312" w:hint="eastAsia"/>
          <w:sz w:val="32"/>
          <w:szCs w:val="32"/>
        </w:rPr>
        <w:t>业态新领</w:t>
      </w:r>
      <w:r w:rsidRPr="00C646A6">
        <w:rPr>
          <w:rFonts w:ascii="仿宋_GB2312" w:eastAsia="仿宋_GB2312" w:hint="eastAsia"/>
          <w:sz w:val="32"/>
          <w:szCs w:val="32"/>
        </w:rPr>
        <w:t>域</w:t>
      </w:r>
      <w:proofErr w:type="gramEnd"/>
      <w:r w:rsidRPr="00C646A6">
        <w:rPr>
          <w:rFonts w:ascii="仿宋_GB2312" w:eastAsia="仿宋_GB2312" w:hint="eastAsia"/>
          <w:sz w:val="32"/>
          <w:szCs w:val="32"/>
        </w:rPr>
        <w:t>市场准入环境。深化注册资本认缴登记制度改革，实行依法按期认缴。健全企业破产机制，探索建立个人破产制度，推进企业注销配套改革，完善企业退出制度。健全社会信用体系和监管制度。</w:t>
      </w:r>
    </w:p>
    <w:p w14:paraId="3ABDB704"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三、健全推动经济高质量发展体制机制</w:t>
      </w:r>
    </w:p>
    <w:p w14:paraId="1B22DBDD"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高质量发展是全面建设社会主义现代化国家的首要任务。必须以新发展理念引领改革，立足新发展阶段，深化供给侧结构性改革，完善推动高质量发展激励约束机制，塑造发展新动能新优势。</w:t>
      </w:r>
    </w:p>
    <w:p w14:paraId="235964BC"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8）健全因地制宜发展新质生产力体制机制。推动技术革命性突破、生产要素创新性配置、产业深度转型升级，推动劳动者、劳动资料、劳动对象优化组合和更新跃升，催生新产业、新模式、新动能，发展以高技术、高效能、高质量为特征的生产力。加强关键共性技术、前沿引领技术、现代工程技术、颠覆性技术创新，加强新领域新赛道制度供给，建立未来产业投入增长机制，完善推动新一代信息技术、人工智能、航空航天、新能源、新材料、高端装备、生物医药、</w:t>
      </w:r>
      <w:r w:rsidRPr="00C646A6">
        <w:rPr>
          <w:rFonts w:ascii="仿宋_GB2312" w:eastAsia="仿宋_GB2312" w:hint="eastAsia"/>
          <w:sz w:val="32"/>
          <w:szCs w:val="32"/>
        </w:rPr>
        <w:lastRenderedPageBreak/>
        <w:t>量子科技等战略性产业发展政策和治理体系，引导新兴产业健康有序发展。以国家标准提升引领传统产业优化升级，支持企业</w:t>
      </w:r>
      <w:proofErr w:type="gramStart"/>
      <w:r w:rsidRPr="00C646A6">
        <w:rPr>
          <w:rFonts w:ascii="仿宋_GB2312" w:eastAsia="仿宋_GB2312" w:hint="eastAsia"/>
          <w:sz w:val="32"/>
          <w:szCs w:val="32"/>
        </w:rPr>
        <w:t>用数智技术</w:t>
      </w:r>
      <w:proofErr w:type="gramEnd"/>
      <w:r w:rsidRPr="00C646A6">
        <w:rPr>
          <w:rFonts w:ascii="仿宋_GB2312" w:eastAsia="仿宋_GB2312" w:hint="eastAsia"/>
          <w:sz w:val="32"/>
          <w:szCs w:val="32"/>
        </w:rPr>
        <w:t>、绿色技术改造提升传统产业。强化环保、安全等制度约束。</w:t>
      </w:r>
    </w:p>
    <w:p w14:paraId="377A43A9"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健全相关规则和政策，加快形成同新质生产力更相适应的生产关系，促进各类先进生产要素向发展新质生产力集聚，大幅提升全要素生产率。鼓励和规范发展天使投资、风险投资、私</w:t>
      </w:r>
      <w:proofErr w:type="gramStart"/>
      <w:r w:rsidRPr="00C646A6">
        <w:rPr>
          <w:rFonts w:ascii="仿宋_GB2312" w:eastAsia="仿宋_GB2312" w:hint="eastAsia"/>
          <w:sz w:val="32"/>
          <w:szCs w:val="32"/>
        </w:rPr>
        <w:t>募股权</w:t>
      </w:r>
      <w:proofErr w:type="gramEnd"/>
      <w:r w:rsidRPr="00C646A6">
        <w:rPr>
          <w:rFonts w:ascii="仿宋_GB2312" w:eastAsia="仿宋_GB2312" w:hint="eastAsia"/>
          <w:sz w:val="32"/>
          <w:szCs w:val="32"/>
        </w:rPr>
        <w:t>投资，更好发挥政府投资基金作用，发展耐心资本。</w:t>
      </w:r>
    </w:p>
    <w:p w14:paraId="6882692F"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9）健全促进实体经济和数字经济深度融合制度。加快推进新型工业化，培育壮大先进制造业集群，推动制造业高端化、智能化、绿色化发展。建设一批行业共性技术平台，加快产业模式和企业组织形态变革，健全提升优势产业领先地位体制机制。优化重大产业基金运作和监管机制，确保资金投向符合国家战略要求。建立保持制造业合理比重投入机制，合理降低制造业综合成本和税费负担。</w:t>
      </w:r>
    </w:p>
    <w:p w14:paraId="6E0A1227"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加快构建促进数字经济发展体制机制，完善促进数字产业化和产业数字化政策体系。加快新一代信息技术全方位全链条普及应用，发展工业互联网，打造具有国际竞争力的数字产业集群。促进平台经济创新发展，健全平台经济常态化监管制度。建设和运营国家数据基础设施，促进数据共享。加快建立数据产权归属认定、市场交易、权益分配、利益保</w:t>
      </w:r>
      <w:r w:rsidRPr="00C646A6">
        <w:rPr>
          <w:rFonts w:ascii="仿宋_GB2312" w:eastAsia="仿宋_GB2312" w:hint="eastAsia"/>
          <w:sz w:val="32"/>
          <w:szCs w:val="32"/>
        </w:rPr>
        <w:lastRenderedPageBreak/>
        <w:t>护制度，提升数据安全治理监管能力，建立高效便利安全的数据跨境流动机制。</w:t>
      </w:r>
    </w:p>
    <w:p w14:paraId="13675975"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10）完善发展服务业体制机制。完善支持服务业发展政策体系，优化服务业核算，推进服务业标准化建设。聚焦重点环节分领域推进生产性服务业高质量发展，发展产业互联网平台，破除跨地区经营行政壁垒，推进生产性服务业融合发展。健全加快生活性服务业多样化发展机制。完善中介服务机构法规制度体系，促进中介服务机构诚实守信、依法履责。</w:t>
      </w:r>
    </w:p>
    <w:p w14:paraId="7EDF9792"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11）健全现代化基础设施建设体制机制。构建新型基础设施规划和标准体系，健全新型基础设施融合利用机制，推进传统基础设施数字化改造，拓宽多元化投融资渠道，健全重大基础设施建设协调机制。深化综合交通运输体系改革，推进铁路体制改革，发展通用航空和低空经济，推动收费公路政策优化。提高航运保险承保能力和全球服务水平，推进海事仲裁制度规则创新。健全重大水利工程建设、运行、管理机制。</w:t>
      </w:r>
    </w:p>
    <w:p w14:paraId="67ABD8FD" w14:textId="77777777" w:rsidR="00AF6298" w:rsidRPr="00AF6298" w:rsidRDefault="00AF6298" w:rsidP="006E41D1">
      <w:pPr>
        <w:rPr>
          <w:rFonts w:ascii="仿宋_GB2312" w:eastAsia="仿宋_GB2312" w:hint="eastAsia"/>
          <w:sz w:val="32"/>
          <w:szCs w:val="32"/>
        </w:rPr>
      </w:pPr>
    </w:p>
    <w:p w14:paraId="27F20D58" w14:textId="77777777" w:rsidR="003A622C"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（12）健全提升产业</w:t>
      </w:r>
      <w:proofErr w:type="gramStart"/>
      <w:r w:rsidRPr="00C646A6">
        <w:rPr>
          <w:rFonts w:ascii="仿宋_GB2312" w:eastAsia="仿宋_GB2312" w:hint="eastAsia"/>
          <w:sz w:val="32"/>
          <w:szCs w:val="32"/>
        </w:rPr>
        <w:t>链供应</w:t>
      </w:r>
      <w:proofErr w:type="gramEnd"/>
      <w:r w:rsidRPr="00C646A6">
        <w:rPr>
          <w:rFonts w:ascii="仿宋_GB2312" w:eastAsia="仿宋_GB2312" w:hint="eastAsia"/>
          <w:sz w:val="32"/>
          <w:szCs w:val="32"/>
        </w:rPr>
        <w:t>链韧性和安全水平制度。抓紧打造自主可控的产业</w:t>
      </w:r>
      <w:proofErr w:type="gramStart"/>
      <w:r w:rsidRPr="00C646A6">
        <w:rPr>
          <w:rFonts w:ascii="仿宋_GB2312" w:eastAsia="仿宋_GB2312" w:hint="eastAsia"/>
          <w:sz w:val="32"/>
          <w:szCs w:val="32"/>
        </w:rPr>
        <w:t>链供应</w:t>
      </w:r>
      <w:proofErr w:type="gramEnd"/>
      <w:r w:rsidRPr="00C646A6">
        <w:rPr>
          <w:rFonts w:ascii="仿宋_GB2312" w:eastAsia="仿宋_GB2312" w:hint="eastAsia"/>
          <w:sz w:val="32"/>
          <w:szCs w:val="32"/>
        </w:rPr>
        <w:t>链，健全强化集成电路、工业母机、医疗装备、仪器仪表、基础软件、工业软件、先进材料等重点产业</w:t>
      </w:r>
      <w:proofErr w:type="gramStart"/>
      <w:r w:rsidRPr="00C646A6">
        <w:rPr>
          <w:rFonts w:ascii="仿宋_GB2312" w:eastAsia="仿宋_GB2312" w:hint="eastAsia"/>
          <w:sz w:val="32"/>
          <w:szCs w:val="32"/>
        </w:rPr>
        <w:t>链发展</w:t>
      </w:r>
      <w:proofErr w:type="gramEnd"/>
      <w:r w:rsidRPr="00C646A6">
        <w:rPr>
          <w:rFonts w:ascii="仿宋_GB2312" w:eastAsia="仿宋_GB2312" w:hint="eastAsia"/>
          <w:sz w:val="32"/>
          <w:szCs w:val="32"/>
        </w:rPr>
        <w:t>体制机制，全链条推进技术攻关、成果</w:t>
      </w:r>
      <w:r w:rsidRPr="00C646A6">
        <w:rPr>
          <w:rFonts w:ascii="仿宋_GB2312" w:eastAsia="仿宋_GB2312" w:hint="eastAsia"/>
          <w:sz w:val="32"/>
          <w:szCs w:val="32"/>
        </w:rPr>
        <w:lastRenderedPageBreak/>
        <w:t>应用。建立产业</w:t>
      </w:r>
      <w:proofErr w:type="gramStart"/>
      <w:r w:rsidRPr="00C646A6">
        <w:rPr>
          <w:rFonts w:ascii="仿宋_GB2312" w:eastAsia="仿宋_GB2312" w:hint="eastAsia"/>
          <w:sz w:val="32"/>
          <w:szCs w:val="32"/>
        </w:rPr>
        <w:t>链供应链安全</w:t>
      </w:r>
      <w:proofErr w:type="gramEnd"/>
      <w:r w:rsidRPr="00C646A6">
        <w:rPr>
          <w:rFonts w:ascii="仿宋_GB2312" w:eastAsia="仿宋_GB2312" w:hint="eastAsia"/>
          <w:sz w:val="32"/>
          <w:szCs w:val="32"/>
        </w:rPr>
        <w:t>风险评估和应对机制。完善产业在国内梯度有序转移的协作机制，推动转出地和承接地利益共享。建设国家战略腹地和关键产业备份。加快完善国家储备体系。完善战略性</w:t>
      </w:r>
      <w:proofErr w:type="gramStart"/>
      <w:r w:rsidRPr="00C646A6">
        <w:rPr>
          <w:rFonts w:ascii="仿宋_GB2312" w:eastAsia="仿宋_GB2312" w:hint="eastAsia"/>
          <w:sz w:val="32"/>
          <w:szCs w:val="32"/>
        </w:rPr>
        <w:t>矿产资源探产供储销</w:t>
      </w:r>
      <w:proofErr w:type="gramEnd"/>
      <w:r w:rsidRPr="00C646A6">
        <w:rPr>
          <w:rFonts w:ascii="仿宋_GB2312" w:eastAsia="仿宋_GB2312" w:hint="eastAsia"/>
          <w:sz w:val="32"/>
          <w:szCs w:val="32"/>
        </w:rPr>
        <w:t>统筹和衔接体系。</w:t>
      </w:r>
    </w:p>
    <w:p w14:paraId="2ED6536A" w14:textId="77777777" w:rsidR="003A622C"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四、构建支持全面创新体制机</w:t>
      </w:r>
      <w:r w:rsidRPr="00C646A6">
        <w:rPr>
          <w:rFonts w:ascii="仿宋_GB2312" w:eastAsia="仿宋_GB2312" w:hint="eastAsia"/>
          <w:sz w:val="32"/>
          <w:szCs w:val="32"/>
        </w:rPr>
        <w:t>制</w:t>
      </w:r>
    </w:p>
    <w:p w14:paraId="60441B64" w14:textId="77777777" w:rsidR="003A622C"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教育、科技、人才是中国式现代化的基础性、战略性支撑。必须深入实施科教兴国战略、人才强国战略、创新驱动发展战略，统筹推进教育科技人才体制机制一体改革，健全新型举国体制，提升国家创新体系整体效能。</w:t>
      </w:r>
    </w:p>
    <w:p w14:paraId="3141DFC3" w14:textId="77777777" w:rsidR="003A622C"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13）深化教育综合改革。加快建设高质量教育体系，统筹推进育人方式、办学模式、管理体制、保障机制改革。完善立德树人机制，推进大中小学</w:t>
      </w:r>
      <w:proofErr w:type="gramStart"/>
      <w:r w:rsidRPr="00C646A6">
        <w:rPr>
          <w:rFonts w:ascii="仿宋_GB2312" w:eastAsia="仿宋_GB2312" w:hint="eastAsia"/>
          <w:sz w:val="32"/>
          <w:szCs w:val="32"/>
        </w:rPr>
        <w:t>思政课</w:t>
      </w:r>
      <w:proofErr w:type="gramEnd"/>
      <w:r w:rsidRPr="00C646A6">
        <w:rPr>
          <w:rFonts w:ascii="仿宋_GB2312" w:eastAsia="仿宋_GB2312" w:hint="eastAsia"/>
          <w:sz w:val="32"/>
          <w:szCs w:val="32"/>
        </w:rPr>
        <w:t>一体化改革创新，健全德智体美劳全面培养体系，提升教师教书育人能力，健全师德师风建设长效机制，深化教育评价改革。优化高等教育布局，加快建设中国特色、世界一流的大学和优势学科。分类推进高校改革，建立科技发展、国家战略需求牵引的学科设置调整机制和人才培养模式，超常布局急需学科专业，加强基础学科、新兴学科、交叉学科建设和拔尖人才培养，着力加强创新能力培养。完善高校科技创新机制，提高成果转化效能。强化科技教育和人文教育协同。加快</w:t>
      </w:r>
      <w:proofErr w:type="gramStart"/>
      <w:r w:rsidRPr="00C646A6">
        <w:rPr>
          <w:rFonts w:ascii="仿宋_GB2312" w:eastAsia="仿宋_GB2312" w:hint="eastAsia"/>
          <w:sz w:val="32"/>
          <w:szCs w:val="32"/>
        </w:rPr>
        <w:t>构建职普融通</w:t>
      </w:r>
      <w:proofErr w:type="gramEnd"/>
      <w:r w:rsidRPr="00C646A6">
        <w:rPr>
          <w:rFonts w:ascii="仿宋_GB2312" w:eastAsia="仿宋_GB2312" w:hint="eastAsia"/>
          <w:sz w:val="32"/>
          <w:szCs w:val="32"/>
        </w:rPr>
        <w:t>、产教融合的职业教育体系。完善学生实习实践制度。引导规范民办教育发展。推进高水平教育开放，鼓励国外高水</w:t>
      </w:r>
      <w:r w:rsidRPr="00C646A6">
        <w:rPr>
          <w:rFonts w:ascii="仿宋_GB2312" w:eastAsia="仿宋_GB2312" w:hint="eastAsia"/>
          <w:sz w:val="32"/>
          <w:szCs w:val="32"/>
        </w:rPr>
        <w:lastRenderedPageBreak/>
        <w:t>平理工类大学来华合作办学。</w:t>
      </w:r>
    </w:p>
    <w:p w14:paraId="11C844FF" w14:textId="77777777" w:rsidR="003A622C"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优化区域教育资源配置，建立同人口变化相协调的基本公共教育服务供给机制。完善义务教育优质均衡推进机制，探索逐步扩大免费教育范围。健全学前教育和特殊教育、专门教育保障机制。推进教育数字化，赋能学习型社会建设，加强终身教育保障。</w:t>
      </w:r>
    </w:p>
    <w:p w14:paraId="05B22C1A" w14:textId="77777777" w:rsidR="003A622C"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14）深化科技体制改革。坚持面向世界科技前沿、面向经济主战场、面向国家重大需求、面向人民生命健康，优化重大科技创新组织机制，统筹强化关键核心技术攻关，推动科技创新力量、要素配置、人才队伍体系化、建制化、协同化。加强国家战略科技力量建设，完善国家实验室体系，优化国家科研机构、高水平研究型大学、科技领军企业定位和布局，推进科技</w:t>
      </w:r>
      <w:proofErr w:type="gramStart"/>
      <w:r w:rsidRPr="00C646A6">
        <w:rPr>
          <w:rFonts w:ascii="仿宋_GB2312" w:eastAsia="仿宋_GB2312" w:hint="eastAsia"/>
          <w:sz w:val="32"/>
          <w:szCs w:val="32"/>
        </w:rPr>
        <w:t>创新央地协同</w:t>
      </w:r>
      <w:proofErr w:type="gramEnd"/>
      <w:r w:rsidRPr="00C646A6">
        <w:rPr>
          <w:rFonts w:ascii="仿宋_GB2312" w:eastAsia="仿宋_GB2312" w:hint="eastAsia"/>
          <w:sz w:val="32"/>
          <w:szCs w:val="32"/>
        </w:rPr>
        <w:t>，统筹各类科创平台建设，鼓励和规范发展新型研发机构，发挥</w:t>
      </w:r>
      <w:proofErr w:type="gramStart"/>
      <w:r w:rsidRPr="00C646A6">
        <w:rPr>
          <w:rFonts w:ascii="仿宋_GB2312" w:eastAsia="仿宋_GB2312" w:hint="eastAsia"/>
          <w:sz w:val="32"/>
          <w:szCs w:val="32"/>
        </w:rPr>
        <w:t>我国超</w:t>
      </w:r>
      <w:proofErr w:type="gramEnd"/>
      <w:r w:rsidRPr="00C646A6">
        <w:rPr>
          <w:rFonts w:ascii="仿宋_GB2312" w:eastAsia="仿宋_GB2312" w:hint="eastAsia"/>
          <w:sz w:val="32"/>
          <w:szCs w:val="32"/>
        </w:rPr>
        <w:t>大规模市场引领作用，加强创新资源统筹和力量组织，推动科技创新和产业创新融合发展。构建科技安全风险监测预警和应对体系，加强科技基础条件自主保障。健全科技社团管理制度。扩大国际科技交流合作，鼓励在华设立国际科技组织，优化高校、科研院所、科技社团对外专业交流合作管理机制。</w:t>
      </w:r>
    </w:p>
    <w:p w14:paraId="1DEFF063" w14:textId="77777777" w:rsidR="003A622C"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改进科技计划管理，强化基础研究领域、交叉前沿领域、重点领域前瞻性、引领性布局。加强有组织的基础研究，提高科技支出用于基础研究比重，完善竞争性支持和稳定支持</w:t>
      </w:r>
      <w:r w:rsidRPr="00C646A6">
        <w:rPr>
          <w:rFonts w:ascii="仿宋_GB2312" w:eastAsia="仿宋_GB2312" w:hint="eastAsia"/>
          <w:sz w:val="32"/>
          <w:szCs w:val="32"/>
        </w:rPr>
        <w:lastRenderedPageBreak/>
        <w:t>相结合的基础研究投入机制，鼓励有条件的地方、企业、社会组织、个人支持基础研究，支持基础研究选题多样化，鼓励开展高风险、高价值基础研究。深化科技评价体系改革，加强科技伦理治理，严肃整治学术不端行为。</w:t>
      </w:r>
    </w:p>
    <w:p w14:paraId="5FD52D30" w14:textId="77777777" w:rsidR="001541A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强化企业科技创新主体地位，建立培育壮大科技领军企业机制，加强企业主导的产学研深度融合，建立企业研发准备金制度，支持企业主动牵头或参与国家科技攻关任务。构建促进专精特新中小企业发展壮大机制。鼓励科技型中小企业加大研发投入，提高研发费用加计扣除比例。鼓励和引导高校、科研院所按照先使用后付费方式把科技成果许可给中小</w:t>
      </w:r>
      <w:proofErr w:type="gramStart"/>
      <w:r w:rsidRPr="00C646A6">
        <w:rPr>
          <w:rFonts w:ascii="仿宋_GB2312" w:eastAsia="仿宋_GB2312" w:hint="eastAsia"/>
          <w:sz w:val="32"/>
          <w:szCs w:val="32"/>
        </w:rPr>
        <w:t>微企业</w:t>
      </w:r>
      <w:proofErr w:type="gramEnd"/>
      <w:r w:rsidRPr="00C646A6">
        <w:rPr>
          <w:rFonts w:ascii="仿宋_GB2312" w:eastAsia="仿宋_GB2312" w:hint="eastAsia"/>
          <w:sz w:val="32"/>
          <w:szCs w:val="32"/>
        </w:rPr>
        <w:t>使用。</w:t>
      </w:r>
    </w:p>
    <w:p w14:paraId="7BDDD303" w14:textId="77777777" w:rsidR="001541A3"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完善中央财政科技经费分配和管理使用机制，健全中央财政科技计划执行和专业机构管理</w:t>
      </w:r>
      <w:r w:rsidRPr="00C646A6">
        <w:rPr>
          <w:rFonts w:ascii="仿宋_GB2312" w:eastAsia="仿宋_GB2312" w:hint="eastAsia"/>
          <w:sz w:val="32"/>
          <w:szCs w:val="32"/>
        </w:rPr>
        <w:t>体制。扩大财政科研项目经费“包干制”范围，赋予科学家更大技术路线决定权、更大经费支配权、更大资源调度权。建立专家实名推荐的非共识项目筛选机制。允许科研类事业单位实行比一般事业单位更灵活的管理制度，探索实行企业化管理。</w:t>
      </w:r>
    </w:p>
    <w:p w14:paraId="38982888" w14:textId="77777777" w:rsidR="001541A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深化科技成果转化机制改革，加强国家技术转移体系建设，加快布局建设一批概念验证、中</w:t>
      </w:r>
      <w:proofErr w:type="gramStart"/>
      <w:r w:rsidRPr="00C646A6">
        <w:rPr>
          <w:rFonts w:ascii="仿宋_GB2312" w:eastAsia="仿宋_GB2312" w:hint="eastAsia"/>
          <w:sz w:val="32"/>
          <w:szCs w:val="32"/>
        </w:rPr>
        <w:t>试验证</w:t>
      </w:r>
      <w:proofErr w:type="gramEnd"/>
      <w:r w:rsidRPr="00C646A6">
        <w:rPr>
          <w:rFonts w:ascii="仿宋_GB2312" w:eastAsia="仿宋_GB2312" w:hint="eastAsia"/>
          <w:sz w:val="32"/>
          <w:szCs w:val="32"/>
        </w:rPr>
        <w:t>平台，完善首台（套）、首批次、首版次应用政策，加大政府采购自主创新产品力度。加强技术经理人队伍建设。</w:t>
      </w:r>
    </w:p>
    <w:p w14:paraId="327BA6D6" w14:textId="77777777" w:rsidR="001541A3"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允许科技人员在科技成果转化收益分配上有更大自主</w:t>
      </w:r>
      <w:r w:rsidRPr="00C646A6">
        <w:rPr>
          <w:rFonts w:ascii="仿宋_GB2312" w:eastAsia="仿宋_GB2312" w:hAnsi="仿宋_GB2312" w:cs="仿宋_GB2312" w:hint="eastAsia"/>
          <w:sz w:val="32"/>
          <w:szCs w:val="32"/>
        </w:rPr>
        <w:lastRenderedPageBreak/>
        <w:t>权，建立职务科技成果资产单列管理制度，深化职务科技成果赋</w:t>
      </w:r>
      <w:r w:rsidRPr="00C646A6">
        <w:rPr>
          <w:rFonts w:ascii="仿宋_GB2312" w:eastAsia="仿宋_GB2312" w:hint="eastAsia"/>
          <w:sz w:val="32"/>
          <w:szCs w:val="32"/>
        </w:rPr>
        <w:t>权改革。深化高校、科研院所收入分配改革。允许更多符合条件的国有企业以创新创造为导向，在科研人员中开展多种形式中长期激励。</w:t>
      </w:r>
    </w:p>
    <w:p w14:paraId="71301F7E" w14:textId="77777777" w:rsidR="001541A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构建同科技创新相适应的科技金融体制，加强对国家重大科技任务和科技型中小企业的金融支持，完善长期资本投早、投小、投长期、</w:t>
      </w:r>
      <w:proofErr w:type="gramStart"/>
      <w:r w:rsidRPr="00C646A6">
        <w:rPr>
          <w:rFonts w:ascii="仿宋_GB2312" w:eastAsia="仿宋_GB2312" w:hint="eastAsia"/>
          <w:sz w:val="32"/>
          <w:szCs w:val="32"/>
        </w:rPr>
        <w:t>投硬科技</w:t>
      </w:r>
      <w:proofErr w:type="gramEnd"/>
      <w:r w:rsidRPr="00C646A6">
        <w:rPr>
          <w:rFonts w:ascii="仿宋_GB2312" w:eastAsia="仿宋_GB2312" w:hint="eastAsia"/>
          <w:sz w:val="32"/>
          <w:szCs w:val="32"/>
        </w:rPr>
        <w:t>的支持政策。健全重大技术攻关风险分散机制，建立科技保险政策体系。提高外资在华开展股权投资、风险投资便利性。</w:t>
      </w:r>
    </w:p>
    <w:p w14:paraId="0C24B592" w14:textId="77777777" w:rsidR="001541A3"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15）深化人才发展体制机制改革。实施更加积极、更加开放、更加有效的人才政策，完善人才自主培养机制，加快建设国家高水平人才高地和吸引集聚人才平台。加快建设国家战略人才力量，着力培养造就战略科学家、一流科技领军人才和创新团队，着力培养造就卓越工程师、大国工匠、高技能人才，提高各类人才素质。建设</w:t>
      </w:r>
      <w:proofErr w:type="gramStart"/>
      <w:r w:rsidRPr="00C646A6">
        <w:rPr>
          <w:rFonts w:ascii="仿宋_GB2312" w:eastAsia="仿宋_GB2312" w:hint="eastAsia"/>
          <w:sz w:val="32"/>
          <w:szCs w:val="32"/>
        </w:rPr>
        <w:t>一流产业</w:t>
      </w:r>
      <w:proofErr w:type="gramEnd"/>
      <w:r w:rsidRPr="00C646A6">
        <w:rPr>
          <w:rFonts w:ascii="仿宋_GB2312" w:eastAsia="仿宋_GB2312" w:hint="eastAsia"/>
          <w:sz w:val="32"/>
          <w:szCs w:val="32"/>
        </w:rPr>
        <w:t>技术工人队伍。完善人才有序流动机制，促进人才区域合理布局，深化东中西部人才协作。完善青年创新人才发现、选拔、培养机制，</w:t>
      </w:r>
      <w:proofErr w:type="gramStart"/>
      <w:r w:rsidRPr="00C646A6">
        <w:rPr>
          <w:rFonts w:ascii="仿宋_GB2312" w:eastAsia="仿宋_GB2312" w:hint="eastAsia"/>
          <w:sz w:val="32"/>
          <w:szCs w:val="32"/>
        </w:rPr>
        <w:t>更好保障</w:t>
      </w:r>
      <w:proofErr w:type="gramEnd"/>
      <w:r w:rsidRPr="00C646A6">
        <w:rPr>
          <w:rFonts w:ascii="仿宋_GB2312" w:eastAsia="仿宋_GB2312" w:hint="eastAsia"/>
          <w:sz w:val="32"/>
          <w:szCs w:val="32"/>
        </w:rPr>
        <w:t>青年科技人员待遇。健全保障科研人员专心科研制度。</w:t>
      </w:r>
    </w:p>
    <w:p w14:paraId="623CB14A" w14:textId="77777777" w:rsidR="001541A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强化人才激励机制，坚持向用人主体授权、为人才松绑。建立以创新能力、质量、实效、贡献为导向的人才评价体系。打通高校、科研院所和企业人才交流通道。完善海外引进人</w:t>
      </w:r>
      <w:r w:rsidRPr="00C646A6">
        <w:rPr>
          <w:rFonts w:ascii="仿宋_GB2312" w:eastAsia="仿宋_GB2312" w:hint="eastAsia"/>
          <w:sz w:val="32"/>
          <w:szCs w:val="32"/>
        </w:rPr>
        <w:lastRenderedPageBreak/>
        <w:t>才支持保障机制，形成具有国际竞争力的人才制度体系。探索建立高技术人才移民制度。</w:t>
      </w:r>
    </w:p>
    <w:p w14:paraId="396124DF" w14:textId="77777777" w:rsidR="001541A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五、健全宏观经济治理体系</w:t>
      </w:r>
    </w:p>
    <w:p w14:paraId="5281CCF5" w14:textId="77777777" w:rsidR="001541A3"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科学的宏观调控、有效的政府治理是发挥社会主义市场经济体制优势的内在要求。必须完善宏观调控制度体系，统筹推进财税、金融等重点领域改革，增强宏观政策取向一致性。</w:t>
      </w:r>
    </w:p>
    <w:p w14:paraId="358BB67C" w14:textId="77777777" w:rsidR="0015723D"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16）完善国家战略规划体系和政策统筹协调机制。构建国家战略制定和实施机制，加强国家重大战略深度融合，增强国家战略宏观引导、统筹协调功能。健全国家经济社会发展规划制度体系，强化规划衔接落实机制，发挥国家发展规划战略导向作用，强化国土空间规划基础作用，增强专项规划和区域规划实施支撑作用。健全专家参与公共决策制度。</w:t>
      </w:r>
    </w:p>
    <w:p w14:paraId="2784D3FB" w14:textId="1850DAD9" w:rsidR="0037139B" w:rsidRPr="0037139B" w:rsidRDefault="00C646A6" w:rsidP="00BC28F7">
      <w:pPr>
        <w:ind w:firstLineChars="200" w:firstLine="640"/>
        <w:rPr>
          <w:rFonts w:ascii="仿宋_GB2312" w:eastAsia="仿宋_GB2312" w:hint="eastAsia"/>
          <w:sz w:val="32"/>
          <w:szCs w:val="32"/>
        </w:rPr>
      </w:pPr>
      <w:r w:rsidRPr="00C646A6">
        <w:rPr>
          <w:rFonts w:ascii="仿宋_GB2312" w:eastAsia="仿宋_GB2312" w:hint="eastAsia"/>
          <w:sz w:val="32"/>
          <w:szCs w:val="32"/>
        </w:rPr>
        <w:t>围绕实施国家发展规划、重大战略促进财政、货币、产业、价格、就业等政策协同发力，优化各类增量资源配置和存量结构调整。探索实行国家宏观资产负债表管理。把经济政策和非经济性政策都纳入宏观政策取向一致性评估。健全预期管理机制。健全支撑高质量发展的统计指标核算体系，加强新经济新</w:t>
      </w:r>
      <w:proofErr w:type="gramStart"/>
      <w:r w:rsidRPr="00C646A6">
        <w:rPr>
          <w:rFonts w:ascii="仿宋_GB2312" w:eastAsia="仿宋_GB2312" w:hint="eastAsia"/>
          <w:sz w:val="32"/>
          <w:szCs w:val="32"/>
        </w:rPr>
        <w:t>领域纳统覆盖</w:t>
      </w:r>
      <w:proofErr w:type="gramEnd"/>
      <w:r w:rsidRPr="00C646A6">
        <w:rPr>
          <w:rFonts w:ascii="仿宋_GB2312" w:eastAsia="仿宋_GB2312" w:hint="eastAsia"/>
          <w:sz w:val="32"/>
          <w:szCs w:val="32"/>
        </w:rPr>
        <w:t>。加强产业活动单位统计基础建设，优化总部和分支机构统计办法，逐步推广经营主体活动发生地统计。健全国际宏观政策协调机制。</w:t>
      </w:r>
    </w:p>
    <w:p w14:paraId="28A1B828"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17）深化财税体制改革。健全预算制度，加强财政资</w:t>
      </w:r>
      <w:r w:rsidRPr="00C646A6">
        <w:rPr>
          <w:rFonts w:ascii="仿宋_GB2312" w:eastAsia="仿宋_GB2312" w:hint="eastAsia"/>
          <w:sz w:val="32"/>
          <w:szCs w:val="32"/>
        </w:rPr>
        <w:lastRenderedPageBreak/>
        <w:t>源和预算统筹，把依托行政权力、政府信用、国有资源资产获取的收入全部纳入政府预算管理。完善国有资本经营预算和绩效评价制度，强化国家重大战略任务和基本民生财力保障。强化对预算编制和财政政策的宏观指导。加强公共服务绩效管理，强化事前功能评估。深化零基预算改革。统一预算分配权，提高预算管理统一性、规范性，完善预算公开和监督制度。完善权责发生制政府综合财务报告制度。</w:t>
      </w:r>
    </w:p>
    <w:p w14:paraId="5F22A907"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健全有利于高质量发展、社会公平、市场统一的税收制度，优化税制结构。研究同新业态相适应的税收制度。全面落实税收法定原则，规范税收优惠政策，完善对重点领域和关键环节支持机制。健全直接税体系，完善综合和分类相结合的个人所得税制度，规范经营所得、资本所得、财产所得税收政策，实行劳动</w:t>
      </w:r>
      <w:proofErr w:type="gramStart"/>
      <w:r w:rsidRPr="00C646A6">
        <w:rPr>
          <w:rFonts w:ascii="仿宋_GB2312" w:eastAsia="仿宋_GB2312" w:hint="eastAsia"/>
          <w:sz w:val="32"/>
          <w:szCs w:val="32"/>
        </w:rPr>
        <w:t>性所得</w:t>
      </w:r>
      <w:proofErr w:type="gramEnd"/>
      <w:r w:rsidRPr="00C646A6">
        <w:rPr>
          <w:rFonts w:ascii="仿宋_GB2312" w:eastAsia="仿宋_GB2312" w:hint="eastAsia"/>
          <w:sz w:val="32"/>
          <w:szCs w:val="32"/>
        </w:rPr>
        <w:t>统一征税。深化税收征管改革。</w:t>
      </w:r>
    </w:p>
    <w:p w14:paraId="4FBB4ADB"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建立权责清晰、财力协调、区域均衡的中央和地方财政关系。增加地方自主财力，拓展地方税源，适当扩大地方税收管理权限。完善财政转移支付体系，清理规范专项转移支付，增加一般性转移支付，提升市县财力同事权相匹配程度。建立促进高质量发展转移支付激励约束机制。推进消费税征收环节后移并</w:t>
      </w:r>
      <w:proofErr w:type="gramStart"/>
      <w:r w:rsidRPr="00C646A6">
        <w:rPr>
          <w:rFonts w:ascii="仿宋_GB2312" w:eastAsia="仿宋_GB2312" w:hint="eastAsia"/>
          <w:sz w:val="32"/>
          <w:szCs w:val="32"/>
        </w:rPr>
        <w:t>稳步下</w:t>
      </w:r>
      <w:proofErr w:type="gramEnd"/>
      <w:r w:rsidRPr="00C646A6">
        <w:rPr>
          <w:rFonts w:ascii="仿宋_GB2312" w:eastAsia="仿宋_GB2312" w:hint="eastAsia"/>
          <w:sz w:val="32"/>
          <w:szCs w:val="32"/>
        </w:rPr>
        <w:t>划地方，完善增值税留抵退税政策和抵扣链条，优化共享税分享比例。研究把城市维护建设税、教育费附加、地方教育附加合并为地方附加税，授权地方在一定幅度内确定具体适用税率。合理扩大地方政府专项债券支</w:t>
      </w:r>
      <w:r w:rsidRPr="00C646A6">
        <w:rPr>
          <w:rFonts w:ascii="仿宋_GB2312" w:eastAsia="仿宋_GB2312" w:hint="eastAsia"/>
          <w:sz w:val="32"/>
          <w:szCs w:val="32"/>
        </w:rPr>
        <w:lastRenderedPageBreak/>
        <w:t>持范围，适当扩大用作资本金的领域、规模、比例。完善政府债务管理制度，建立全口径地方债务监测监管体系和防范化解隐性债务风险长效机制，加快地方融资平台改革转型。规范非税收入管理，适当下沉部分非税收入管理权限，由地方结合实际差别化管理。</w:t>
      </w:r>
    </w:p>
    <w:p w14:paraId="5F33A12D"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适当加强中央事权、提高中央财政支出比例。中央财政事权原则上通过中央本级安排支出，减少委托地方代行的中央财政事权。不得违规要求地方安排配套资金，确需委托地方行使事权的，通过专项转移支付安排资金。</w:t>
      </w:r>
    </w:p>
    <w:p w14:paraId="5ABB3195"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18）深化金融体制改革。加快完善中央银行制度，畅通货币政策传导机制。积极发展科技金融、绿色金融、普惠金融、养老金融、数字金融，加强对重大战略、重点领域、薄弱环节的优质金融服务。完善金融机构定位和治理，健全服务实体经济的激励约束机制。发展多元股权融资，加快多层次债券市场发展，提高直接融资比重。优化国有金融资本管理体制。</w:t>
      </w:r>
    </w:p>
    <w:p w14:paraId="5A6A1318"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健全投资和融资相协调的资本市场功能，防风险、强监管，促进资本市场健康稳定发展。支持长期资金入市。提高上市公司质量，强化上市公司监管和退市制度。建立增强资本市场内在稳定性长</w:t>
      </w:r>
      <w:r w:rsidRPr="00C646A6">
        <w:rPr>
          <w:rFonts w:ascii="仿宋_GB2312" w:eastAsia="仿宋_GB2312" w:hint="eastAsia"/>
          <w:sz w:val="32"/>
          <w:szCs w:val="32"/>
        </w:rPr>
        <w:t>效机制。完善大股东、实际控制人行为规范约束机制。完善上市公司分红激励约束机制。健全投资者保护机制。推动区域性股权市场规则对接、标准统一。</w:t>
      </w:r>
    </w:p>
    <w:p w14:paraId="326B6420"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lastRenderedPageBreak/>
        <w:t>制定金融法。完善金融监管体系，依法将所有金融活动纳入监管，强化监管责任和问责制度，加强中央和地方监管协同。建设安全高效的金融基础设施，统一金融市场登记托管、结算清算规则制度，建立风险早期纠正硬约束制度，筑牢有效防控系统性风险的金融稳定保障体系。健全金融消费者保护和打击非法金融活动机制，构建产业资本和金融资本“防火墙”。推动金融高水平开放，稳慎扎实推进人民币国际化，发展人民币离岸市场。稳妥推进数字人民币研发和应用。加快建设上海国际金融中心。</w:t>
      </w:r>
    </w:p>
    <w:p w14:paraId="5CECE262"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完善准入前国民待遇加负面清单管理模式，支持符合条件的外资机构参与金融业务试点。稳慎拓展金融市场互联互通，优化合格境外投资者制度。推进自主可控的跨境支付体系建设，强化开放条件下金融安全机制。建立统一的全口径外债监管体系。积极参与国际金融治理。</w:t>
      </w:r>
    </w:p>
    <w:p w14:paraId="06B5C3BD"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19）完善实施区域协调发展战略机制。构建优势互补的区域经济布局和国土空间体系。健全推动西部大开发形成新格局、东北全面振兴取得新突破、中部地区加快崛起、东部地区加快推进现代化的制度和政策体系。推动京津冀、长三角、粤港澳大湾区等地区更好发挥高质量发展动力源作用，优化长江经济带发展、黄河流域生态保护和高质量发展机制。高标准高质量</w:t>
      </w:r>
      <w:proofErr w:type="gramStart"/>
      <w:r w:rsidRPr="00C646A6">
        <w:rPr>
          <w:rFonts w:ascii="仿宋_GB2312" w:eastAsia="仿宋_GB2312" w:hint="eastAsia"/>
          <w:sz w:val="32"/>
          <w:szCs w:val="32"/>
        </w:rPr>
        <w:t>推进雄安新区</w:t>
      </w:r>
      <w:proofErr w:type="gramEnd"/>
      <w:r w:rsidRPr="00C646A6">
        <w:rPr>
          <w:rFonts w:ascii="仿宋_GB2312" w:eastAsia="仿宋_GB2312" w:hint="eastAsia"/>
          <w:sz w:val="32"/>
          <w:szCs w:val="32"/>
        </w:rPr>
        <w:t>建设。推动成渝地区双城经济圈建设</w:t>
      </w:r>
      <w:proofErr w:type="gramStart"/>
      <w:r w:rsidRPr="00C646A6">
        <w:rPr>
          <w:rFonts w:ascii="仿宋_GB2312" w:eastAsia="仿宋_GB2312" w:hint="eastAsia"/>
          <w:sz w:val="32"/>
          <w:szCs w:val="32"/>
        </w:rPr>
        <w:t>走深走实</w:t>
      </w:r>
      <w:proofErr w:type="gramEnd"/>
      <w:r w:rsidRPr="00C646A6">
        <w:rPr>
          <w:rFonts w:ascii="仿宋_GB2312" w:eastAsia="仿宋_GB2312" w:hint="eastAsia"/>
          <w:sz w:val="32"/>
          <w:szCs w:val="32"/>
        </w:rPr>
        <w:t>。健全主体功能区制度体系，强化国土空间优</w:t>
      </w:r>
      <w:r w:rsidRPr="00C646A6">
        <w:rPr>
          <w:rFonts w:ascii="仿宋_GB2312" w:eastAsia="仿宋_GB2312" w:hint="eastAsia"/>
          <w:sz w:val="32"/>
          <w:szCs w:val="32"/>
        </w:rPr>
        <w:lastRenderedPageBreak/>
        <w:t>化发展保障机制。完善区域一体化发展机制，构建跨行政区合作发展新机制，深化东中西部产业协作。完善促进海洋经济发展体制机制。</w:t>
      </w:r>
    </w:p>
    <w:p w14:paraId="0622DFFD"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六、完善城乡融合发展体制机制</w:t>
      </w:r>
    </w:p>
    <w:p w14:paraId="02F7947A"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城乡融合发展是中国式现代化的必然要求。必须统筹新型工业化、新型城镇化和乡村全面振兴，全面提高城乡规划、建设、治理融合水平，促进城乡要</w:t>
      </w:r>
      <w:r w:rsidRPr="00C646A6">
        <w:rPr>
          <w:rFonts w:ascii="仿宋_GB2312" w:eastAsia="仿宋_GB2312" w:hint="eastAsia"/>
          <w:sz w:val="32"/>
          <w:szCs w:val="32"/>
        </w:rPr>
        <w:t>素平等交换、双向流动，缩小城乡差别，促进城乡共同繁荣发展。</w:t>
      </w:r>
    </w:p>
    <w:p w14:paraId="6F07BC32"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20）健全推进新型城镇化体制机制。构建产业升级、人口集聚、城镇发展良性互动机制。推行由常住地登记户口提供基本公共服务制度，推动符合条件的农业转移人口社会保险、住房保障、随迁子女义务教育等享有同迁入地户籍人口同等权利，加快农业转移人口市民化。保障进城落户农民合法土地权益，依法维护进城落户农民的土地承包权、宅基地使用权、集体收益分配权，探索建立自愿有偿退出的办法。</w:t>
      </w:r>
    </w:p>
    <w:p w14:paraId="16CBCCFE"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坚持人民城市人民建、人民城市为人民。健全城市规划体系，引导大中小城市和小城镇协调发</w:t>
      </w:r>
      <w:r w:rsidRPr="00C646A6">
        <w:rPr>
          <w:rFonts w:ascii="仿宋_GB2312" w:eastAsia="仿宋_GB2312" w:hint="eastAsia"/>
          <w:sz w:val="32"/>
          <w:szCs w:val="32"/>
        </w:rPr>
        <w:t>展、集约紧凑布局。深化城市建设、运营、治理体制改革，加快转变城市发展方式。推动形成超大特大城市智慧高效治理新体系，建立都市圈同城化发展体制机制。深化赋予特大镇同人口和经济规模相适应的经济社会管理权改革。建立可持续的城市更新模式和政策法规，加强地下综合管廊建设和老旧管线改造升级，</w:t>
      </w:r>
      <w:r w:rsidRPr="00C646A6">
        <w:rPr>
          <w:rFonts w:ascii="仿宋_GB2312" w:eastAsia="仿宋_GB2312" w:hint="eastAsia"/>
          <w:sz w:val="32"/>
          <w:szCs w:val="32"/>
        </w:rPr>
        <w:lastRenderedPageBreak/>
        <w:t>深化城市安全韧性提升行动。</w:t>
      </w:r>
    </w:p>
    <w:p w14:paraId="2383FC60"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21）巩固和完善农村基本经营制度。有序推进第二轮土地承包到期后再延长三十年试点，深化承包地所有权、承包权、经营权分置改革，发展农业适度规模经营。完善农业经营体系，完善承包地经营权流转价格形成机制，促进农民合作经营，推动新型农业经营主体扶持政策同带动农户增收挂钩。健全便捷高效的农业社会化服务体系。发展新型农村集体经济，构建产权明晰、分配合理的运行机制，赋予农民更加充分的财产权益。</w:t>
      </w:r>
    </w:p>
    <w:p w14:paraId="1975A906"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（22）完善强农惠农富农支持制度。坚持农业农村优先发展，完善乡村振兴投入机制。壮大县域富民产业，</w:t>
      </w:r>
      <w:proofErr w:type="gramStart"/>
      <w:r w:rsidRPr="00C646A6">
        <w:rPr>
          <w:rFonts w:ascii="仿宋_GB2312" w:eastAsia="仿宋_GB2312" w:hint="eastAsia"/>
          <w:sz w:val="32"/>
          <w:szCs w:val="32"/>
        </w:rPr>
        <w:t>构建多元</w:t>
      </w:r>
      <w:proofErr w:type="gramEnd"/>
      <w:r w:rsidRPr="00C646A6">
        <w:rPr>
          <w:rFonts w:ascii="仿宋_GB2312" w:eastAsia="仿宋_GB2312" w:hint="eastAsia"/>
          <w:sz w:val="32"/>
          <w:szCs w:val="32"/>
        </w:rPr>
        <w:t>化食物供给体系，培育乡村新产业新业态。优化农业补贴政策体系，发展多层次农业保险。完善覆盖农村人口的常态</w:t>
      </w:r>
      <w:proofErr w:type="gramStart"/>
      <w:r w:rsidRPr="00C646A6">
        <w:rPr>
          <w:rFonts w:ascii="仿宋_GB2312" w:eastAsia="仿宋_GB2312" w:hint="eastAsia"/>
          <w:sz w:val="32"/>
          <w:szCs w:val="32"/>
        </w:rPr>
        <w:t>化防止</w:t>
      </w:r>
      <w:proofErr w:type="gramEnd"/>
      <w:r w:rsidRPr="00C646A6">
        <w:rPr>
          <w:rFonts w:ascii="仿宋_GB2312" w:eastAsia="仿宋_GB2312" w:hint="eastAsia"/>
          <w:sz w:val="32"/>
          <w:szCs w:val="32"/>
        </w:rPr>
        <w:t>返贫致贫机制，建立农村低收入人口和欠发达地区分层分类帮扶制度。健全脱贫攻坚国家投入形成资产的长效管理机制。运用“千万工程”经验，健全推动乡村全面振兴长效机制。</w:t>
      </w:r>
    </w:p>
    <w:p w14:paraId="51E1FCDB"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加快</w:t>
      </w:r>
      <w:proofErr w:type="gramStart"/>
      <w:r w:rsidRPr="00C646A6">
        <w:rPr>
          <w:rFonts w:ascii="仿宋_GB2312" w:eastAsia="仿宋_GB2312" w:hint="eastAsia"/>
          <w:sz w:val="32"/>
          <w:szCs w:val="32"/>
        </w:rPr>
        <w:t>健全种粮农民收益</w:t>
      </w:r>
      <w:proofErr w:type="gramEnd"/>
      <w:r w:rsidRPr="00C646A6">
        <w:rPr>
          <w:rFonts w:ascii="仿宋_GB2312" w:eastAsia="仿宋_GB2312" w:hint="eastAsia"/>
          <w:sz w:val="32"/>
          <w:szCs w:val="32"/>
        </w:rPr>
        <w:t>保障机制，推动粮食等重要农产品价格保持在合理水平。统筹建立粮食产销区省际横向利益补偿机制，在主产区利益补偿上迈出实质步伐。统筹推进粮食购销和储备管理体制机制改革，建立监管新模式。健全粮食和食物节约长效机制。</w:t>
      </w:r>
    </w:p>
    <w:p w14:paraId="65AE47CE"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lastRenderedPageBreak/>
        <w:t>（</w:t>
      </w:r>
      <w:r w:rsidRPr="00C646A6">
        <w:rPr>
          <w:rFonts w:ascii="仿宋_GB2312" w:eastAsia="仿宋_GB2312" w:hint="eastAsia"/>
          <w:sz w:val="32"/>
          <w:szCs w:val="32"/>
        </w:rPr>
        <w:t>23）深化土地制度改革。改革完善耕地占补平衡制度，各类耕地占用纳入统一管理，完善补充耕地质量验收机制，确保达到平衡标准。完善高标准农田建设、验收、管护机制。健全保障耕地用于种植基本农作物管理体系。允许农户合法拥有的住房通过出租、入股、合作等方式盘活利用。有序推进农村集体经营性建设用地入市改革，健全土地增值收益分配机制。</w:t>
      </w:r>
    </w:p>
    <w:p w14:paraId="6A059967"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优化土地管理，健全同宏观政策和区域发展高效衔接的土地管理制度，优先保障主导产业、重大项目合理用地，使优势地区有更大发展空间。建立新增城镇建设用地指标配置同常住人口增加协调机制。探索国家</w:t>
      </w:r>
      <w:proofErr w:type="gramStart"/>
      <w:r w:rsidRPr="00C646A6">
        <w:rPr>
          <w:rFonts w:ascii="仿宋_GB2312" w:eastAsia="仿宋_GB2312" w:hint="eastAsia"/>
          <w:sz w:val="32"/>
          <w:szCs w:val="32"/>
        </w:rPr>
        <w:t>集中垦造耕地</w:t>
      </w:r>
      <w:proofErr w:type="gramEnd"/>
      <w:r w:rsidRPr="00C646A6">
        <w:rPr>
          <w:rFonts w:ascii="仿宋_GB2312" w:eastAsia="仿宋_GB2312" w:hint="eastAsia"/>
          <w:sz w:val="32"/>
          <w:szCs w:val="32"/>
        </w:rPr>
        <w:t>定向用于特定项目和地区落实占补平衡机制。优化城市工商业土地利用，加快发展建设用地二级市场，推动土地混合开发利用、用途合理转换，盘活存量土地和低效用地。开展各类产业园区用地专项治理。制定工商业用地使用权延期和到期后续期政策。</w:t>
      </w:r>
    </w:p>
    <w:p w14:paraId="4F877FC6"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七</w:t>
      </w:r>
      <w:r w:rsidRPr="00C646A6">
        <w:rPr>
          <w:rFonts w:ascii="仿宋_GB2312" w:eastAsia="仿宋_GB2312" w:hint="eastAsia"/>
          <w:sz w:val="32"/>
          <w:szCs w:val="32"/>
        </w:rPr>
        <w:t>、完善高水平对外开放体制机制</w:t>
      </w:r>
    </w:p>
    <w:p w14:paraId="1C3DBEBA"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开放是中国式现代化的鲜明标识。必须坚持对外开放基本国策，坚持以开放促改革，依托</w:t>
      </w:r>
      <w:proofErr w:type="gramStart"/>
      <w:r w:rsidRPr="00C646A6">
        <w:rPr>
          <w:rFonts w:ascii="仿宋_GB2312" w:eastAsia="仿宋_GB2312" w:hint="eastAsia"/>
          <w:sz w:val="32"/>
          <w:szCs w:val="32"/>
        </w:rPr>
        <w:t>我国超</w:t>
      </w:r>
      <w:proofErr w:type="gramEnd"/>
      <w:r w:rsidRPr="00C646A6">
        <w:rPr>
          <w:rFonts w:ascii="仿宋_GB2312" w:eastAsia="仿宋_GB2312" w:hint="eastAsia"/>
          <w:sz w:val="32"/>
          <w:szCs w:val="32"/>
        </w:rPr>
        <w:t>大规模市场优势，在扩大国际合作中提升开放能力，建设更高水平开放型经济新体制。</w:t>
      </w:r>
    </w:p>
    <w:p w14:paraId="07CA9959"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24）稳步扩大制度型开放。主动对接国际高标准经贸</w:t>
      </w:r>
      <w:r w:rsidRPr="00C646A6">
        <w:rPr>
          <w:rFonts w:ascii="仿宋_GB2312" w:eastAsia="仿宋_GB2312" w:hint="eastAsia"/>
          <w:sz w:val="32"/>
          <w:szCs w:val="32"/>
        </w:rPr>
        <w:lastRenderedPageBreak/>
        <w:t>规则，在产权保护、产业补贴、环境标准、劳动保护、政府采购、电子商务、金融领域等实现规则、规制、管理、标准相通相容，打造透明稳定可预期的制度环境。扩大自主开放，有序扩大我国商品市场、服务市场、资本市场、劳务市场等对外开放，扩大对最不发达国家单边开放。深化援外体制机制改革，实现全链条管理。</w:t>
      </w:r>
    </w:p>
    <w:p w14:paraId="0269B285"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维护以世界贸易组织为核心的多边贸易体制，积极参与全球经济治理体系改革，提供更多全球公共产品。扩大面向全球的高标准自由贸易区网络，建立同国际通行规则衔接的合</w:t>
      </w:r>
      <w:proofErr w:type="gramStart"/>
      <w:r w:rsidRPr="00C646A6">
        <w:rPr>
          <w:rFonts w:ascii="仿宋_GB2312" w:eastAsia="仿宋_GB2312" w:hint="eastAsia"/>
          <w:sz w:val="32"/>
          <w:szCs w:val="32"/>
        </w:rPr>
        <w:t>规</w:t>
      </w:r>
      <w:proofErr w:type="gramEnd"/>
      <w:r w:rsidRPr="00C646A6">
        <w:rPr>
          <w:rFonts w:ascii="仿宋_GB2312" w:eastAsia="仿宋_GB2312" w:hint="eastAsia"/>
          <w:sz w:val="32"/>
          <w:szCs w:val="32"/>
        </w:rPr>
        <w:t>机制，优化开放合作环境。</w:t>
      </w:r>
    </w:p>
    <w:p w14:paraId="2BF23ADC"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25）深化外贸体制改革。强化贸易政策和财税、金融、产业政策协同，打造贸易强国制度支撑和政策支持体系，加快内外贸一体化改革，积极应对贸易数字化、绿色化趋势。推进通关、税务、外汇等监管创新，营造有利于新</w:t>
      </w:r>
      <w:proofErr w:type="gramStart"/>
      <w:r w:rsidRPr="00C646A6">
        <w:rPr>
          <w:rFonts w:ascii="仿宋_GB2312" w:eastAsia="仿宋_GB2312" w:hint="eastAsia"/>
          <w:sz w:val="32"/>
          <w:szCs w:val="32"/>
        </w:rPr>
        <w:t>业态新模式</w:t>
      </w:r>
      <w:proofErr w:type="gramEnd"/>
      <w:r w:rsidRPr="00C646A6">
        <w:rPr>
          <w:rFonts w:ascii="仿宋_GB2312" w:eastAsia="仿宋_GB2312" w:hint="eastAsia"/>
          <w:sz w:val="32"/>
          <w:szCs w:val="32"/>
        </w:rPr>
        <w:t>发展的制度环境。创新发展数字贸易，推进跨境电商综合试验区建设。建设大宗商品交易中心，建设全球集散分拨中心，支持各类主体有序布局海外流通设施，支持有条件的地区建设国际物流枢纽中心和大宗商品资源配置枢纽。健全贸易风险防控机制，完善出口管制体系和贸易救济制度。</w:t>
      </w:r>
    </w:p>
    <w:p w14:paraId="06C8D9A7"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创新提升服务贸易，全面实施跨境服务贸易负面清单，推进服务业扩大开放综合试点示范，鼓励专业服务机构提升国际化服务能力。加快推进离岸贸易发展，发展新型离岸国</w:t>
      </w:r>
      <w:r w:rsidRPr="00C646A6">
        <w:rPr>
          <w:rFonts w:ascii="仿宋_GB2312" w:eastAsia="仿宋_GB2312" w:hint="eastAsia"/>
          <w:sz w:val="32"/>
          <w:szCs w:val="32"/>
        </w:rPr>
        <w:lastRenderedPageBreak/>
        <w:t>际贸易业务。建立健全跨境金融服务体系，丰富金融产品和服务供给。</w:t>
      </w:r>
    </w:p>
    <w:p w14:paraId="625289F9"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26）深化外商投资和对外投资管理体制改革。营造市场化、法治化、国际化一流营商环境，依法保护外商投资权益。扩大鼓励外商投资产业目录，合理缩减外资准入负面清单，落实全面取消制造业领域外资准入限制措施，推动电信、互联网、教育、文化、医疗等领域有序扩大开放。深化外商投资促进体制机制改革，保障外资企业在要素获取、资质许可、标准制定、政府采购等方面的国民待遇，支持参与产业链上下游配套协作。完善境外人员入境居住、医疗、支付等生活便利制度。完善促进和保障对外投资体制机制，健全对外投资管理服务体系，推动产业</w:t>
      </w:r>
      <w:proofErr w:type="gramStart"/>
      <w:r w:rsidRPr="00C646A6">
        <w:rPr>
          <w:rFonts w:ascii="仿宋_GB2312" w:eastAsia="仿宋_GB2312" w:hint="eastAsia"/>
          <w:sz w:val="32"/>
          <w:szCs w:val="32"/>
        </w:rPr>
        <w:t>链供应链国际</w:t>
      </w:r>
      <w:proofErr w:type="gramEnd"/>
      <w:r w:rsidRPr="00C646A6">
        <w:rPr>
          <w:rFonts w:ascii="仿宋_GB2312" w:eastAsia="仿宋_GB2312" w:hint="eastAsia"/>
          <w:sz w:val="32"/>
          <w:szCs w:val="32"/>
        </w:rPr>
        <w:t>合作。</w:t>
      </w:r>
    </w:p>
    <w:p w14:paraId="1383F90A"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27）优化区域开放布局。巩固东部沿海地区开放先导地位，提高中西部和东北地区开放水平，加快形成陆海内外联动、东西双向互济的全面开放格局。发挥沿海、沿边、沿江和交通干线等优势，优化区域开放功能分工，打造形态多样的开放高地。实施自由贸易试验区提升战略，鼓励首创性、集成式探索。加快建设海南自由贸易港。</w:t>
      </w:r>
    </w:p>
    <w:p w14:paraId="48F5B778"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发挥“一国两制”制度优势，巩固提升香港国际金融、航运、贸易中心地位，支持香港、澳门打造国际高端人才集聚高地，健全香港、澳门在国家对外开放中更好发挥作用机制。深化粤港澳大湾区合作，强化规则衔接、机制对接。完</w:t>
      </w:r>
      <w:r w:rsidRPr="00C646A6">
        <w:rPr>
          <w:rFonts w:ascii="仿宋_GB2312" w:eastAsia="仿宋_GB2312" w:hint="eastAsia"/>
          <w:sz w:val="32"/>
          <w:szCs w:val="32"/>
        </w:rPr>
        <w:lastRenderedPageBreak/>
        <w:t>善促进两岸经济文化交流合作制度和政策，深化两岸融合发展。</w:t>
      </w:r>
    </w:p>
    <w:p w14:paraId="32257D6D" w14:textId="70E8746C" w:rsidR="00AA3355" w:rsidRPr="00AA3355" w:rsidRDefault="0037139B" w:rsidP="00BC28F7">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28）完善推进高质量共建“一带一路”机制。继续实施“一带一路”科技创新行动计划，加强绿色发展、数字经济、人工智能、能源、税收、金融、减灾等领域的多边合作平台建设。完善陆海天网一体化布局，构建“一带一路”立体互联互通网络。统筹推进重大标志性工程和“小而美”民生项目。</w:t>
      </w:r>
    </w:p>
    <w:p w14:paraId="78F78334" w14:textId="77777777" w:rsidR="001C69DA"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七</w:t>
      </w:r>
      <w:r w:rsidRPr="00C646A6">
        <w:rPr>
          <w:rFonts w:ascii="仿宋_GB2312" w:eastAsia="仿宋_GB2312" w:hint="eastAsia"/>
          <w:sz w:val="32"/>
          <w:szCs w:val="32"/>
        </w:rPr>
        <w:t>、完善高水平对外开放体制机制</w:t>
      </w:r>
    </w:p>
    <w:p w14:paraId="4614C7E5" w14:textId="77777777" w:rsidR="001C69DA"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开放是中国式现代化的鲜明标识。必须坚持对外开放基本国策，坚持以开放促改革，依托</w:t>
      </w:r>
      <w:proofErr w:type="gramStart"/>
      <w:r w:rsidRPr="00C646A6">
        <w:rPr>
          <w:rFonts w:ascii="仿宋_GB2312" w:eastAsia="仿宋_GB2312" w:hint="eastAsia"/>
          <w:sz w:val="32"/>
          <w:szCs w:val="32"/>
        </w:rPr>
        <w:t>我国超</w:t>
      </w:r>
      <w:proofErr w:type="gramEnd"/>
      <w:r w:rsidRPr="00C646A6">
        <w:rPr>
          <w:rFonts w:ascii="仿宋_GB2312" w:eastAsia="仿宋_GB2312" w:hint="eastAsia"/>
          <w:sz w:val="32"/>
          <w:szCs w:val="32"/>
        </w:rPr>
        <w:t>大规模市场优势，在扩大国际合作中提升开放能力，建设更高水平开放型经济新体制。</w:t>
      </w:r>
    </w:p>
    <w:p w14:paraId="025DBF77" w14:textId="77777777" w:rsidR="001C69DA"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24）稳步扩大制度型开放。主动对接国际高标准经贸规则，在产权保护、产业补贴、环境标准、劳动保护、政府采购、电子商务、金融领域等实现规则、规制、管理、标准相通相容，打造透明稳定可预期的制度环境。扩大自主开放，有序扩大我国商品市场、服务市场、资本市场、劳务市场等对外开放，扩大对最不发达国家单边开放。深化援外体制机制改革，实现全链条管理。</w:t>
      </w:r>
    </w:p>
    <w:p w14:paraId="5E4AE080" w14:textId="77777777" w:rsidR="001C69DA"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维护以世界贸易组织为核心的多边贸易体制，积极参与全球经济治理体系改革，提供更多全球公共产品。扩大面向</w:t>
      </w:r>
      <w:r w:rsidRPr="00C646A6">
        <w:rPr>
          <w:rFonts w:ascii="仿宋_GB2312" w:eastAsia="仿宋_GB2312" w:hint="eastAsia"/>
          <w:sz w:val="32"/>
          <w:szCs w:val="32"/>
        </w:rPr>
        <w:lastRenderedPageBreak/>
        <w:t>全球的高标准自由贸易区网络，建立同国际通行规则衔接的合</w:t>
      </w:r>
      <w:proofErr w:type="gramStart"/>
      <w:r w:rsidRPr="00C646A6">
        <w:rPr>
          <w:rFonts w:ascii="仿宋_GB2312" w:eastAsia="仿宋_GB2312" w:hint="eastAsia"/>
          <w:sz w:val="32"/>
          <w:szCs w:val="32"/>
        </w:rPr>
        <w:t>规</w:t>
      </w:r>
      <w:proofErr w:type="gramEnd"/>
      <w:r w:rsidRPr="00C646A6">
        <w:rPr>
          <w:rFonts w:ascii="仿宋_GB2312" w:eastAsia="仿宋_GB2312" w:hint="eastAsia"/>
          <w:sz w:val="32"/>
          <w:szCs w:val="32"/>
        </w:rPr>
        <w:t>机制，优化开放合作环境。</w:t>
      </w:r>
    </w:p>
    <w:p w14:paraId="2702842F" w14:textId="77777777" w:rsidR="001C69DA"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25）深化外贸体制改革。强化贸易政策和财税、金融、产业政策协同，打造贸易强国制度支撑和政策支持体系，加快内外贸一体化改革，积极应对贸易数字化、绿色化趋势。推进通关、税务、外汇等监管创新，营造有利于新</w:t>
      </w:r>
      <w:proofErr w:type="gramStart"/>
      <w:r w:rsidRPr="00C646A6">
        <w:rPr>
          <w:rFonts w:ascii="仿宋_GB2312" w:eastAsia="仿宋_GB2312" w:hint="eastAsia"/>
          <w:sz w:val="32"/>
          <w:szCs w:val="32"/>
        </w:rPr>
        <w:t>业态新模式</w:t>
      </w:r>
      <w:proofErr w:type="gramEnd"/>
      <w:r w:rsidRPr="00C646A6">
        <w:rPr>
          <w:rFonts w:ascii="仿宋_GB2312" w:eastAsia="仿宋_GB2312" w:hint="eastAsia"/>
          <w:sz w:val="32"/>
          <w:szCs w:val="32"/>
        </w:rPr>
        <w:t>发展的制度环境。创新发展数字贸易，推进跨境电商综合试验区建设。建设大宗商品交易中心，建设全球集散分拨中心，支持各类主体有序布局海外流通设施，支持有条件的地区建设国际物流枢纽中心和大宗商品资源配置枢纽。健全贸易风险防控机制，完善出口管制体系和贸易救济制度。</w:t>
      </w:r>
    </w:p>
    <w:p w14:paraId="3615ED68" w14:textId="77777777" w:rsidR="001C69DA"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创新提升服务贸易，全面实施跨境服务贸易负面清单，推进服务业扩大开放综合试点示范，鼓励专业服务机构提升国际化服务能力。加快推进离岸贸易发展，发展新型离岸国际贸易业务。建立健全跨境金融服务体系，丰富金融产品和服务供给。</w:t>
      </w:r>
    </w:p>
    <w:p w14:paraId="639242B6" w14:textId="77777777" w:rsidR="001C69DA"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26）深化外商投资和对外投资管理体制改革。营造市场化、法治化、国际化一流营商环境，依法保护外商投资权益。扩大鼓励外商投资产业目录，合理缩减外资准入负面清单，落实全面取消制造业领域外资准入限制措施，推动电信、互联网、教育、文化、医疗等领域有序扩大开放。深化外商投资促进体制机制改革，保障外资企业在要素获取、资质许</w:t>
      </w:r>
      <w:r w:rsidRPr="00C646A6">
        <w:rPr>
          <w:rFonts w:ascii="仿宋_GB2312" w:eastAsia="仿宋_GB2312" w:hint="eastAsia"/>
          <w:sz w:val="32"/>
          <w:szCs w:val="32"/>
        </w:rPr>
        <w:lastRenderedPageBreak/>
        <w:t>可、标准制定、政府采购等方面的国民待遇，支持参与产业链上下游配套协作。完善境外人员入境居住、医疗、支付等生活便利制度。完善促进和保障对外投资体制机制，健全对外投资管理服务体系，推动产业</w:t>
      </w:r>
      <w:proofErr w:type="gramStart"/>
      <w:r w:rsidRPr="00C646A6">
        <w:rPr>
          <w:rFonts w:ascii="仿宋_GB2312" w:eastAsia="仿宋_GB2312" w:hint="eastAsia"/>
          <w:sz w:val="32"/>
          <w:szCs w:val="32"/>
        </w:rPr>
        <w:t>链供应链国际</w:t>
      </w:r>
      <w:proofErr w:type="gramEnd"/>
      <w:r w:rsidRPr="00C646A6">
        <w:rPr>
          <w:rFonts w:ascii="仿宋_GB2312" w:eastAsia="仿宋_GB2312" w:hint="eastAsia"/>
          <w:sz w:val="32"/>
          <w:szCs w:val="32"/>
        </w:rPr>
        <w:t>合作。</w:t>
      </w:r>
    </w:p>
    <w:p w14:paraId="492481C8" w14:textId="77777777" w:rsidR="007E3550"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27）优化区域开放布局。巩固东部沿海地区开放先导地位，提高中西部和东北地区开放水平，加快形成陆海内外联动、东西双向互济的全面开放格局。发挥沿海、沿边、沿江和交通干线等优势，优化区域开放功能分工，打造形态多样的开放高地。实施自由贸易试验区提升战略，鼓励首创性、集成式探索。加快建设海南自由贸易港。</w:t>
      </w:r>
    </w:p>
    <w:p w14:paraId="0FB5AFA9" w14:textId="77777777" w:rsidR="00EA0AC7"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发挥“一国两制”制度优势，巩固提升香港国际金融、航运、贸易中心地位，支持香港、澳门打造国际高端人才集聚高地，健全香港、澳门在国家对外开放中更好发挥作用机制。深化粤港澳大湾区合作，强化规则衔接、机制对接。完善促进两岸经济文化交流合作制度和政策，深化两岸融合发展。</w:t>
      </w:r>
    </w:p>
    <w:p w14:paraId="6C07C39C" w14:textId="77777777" w:rsidR="00233863"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28）完善推进高质量共建“一带一路”机制。继续实施“一带一路”科技创新行动计划，加强绿色发展、数字经济、人工智能、能源、税收、金融、减灾等领域的多边合作平台建设。完善陆海天网一体化布局，构建“一带一路”立体互联互通网络。统筹推进重大标志性工程和“小而美”民生项目。</w:t>
      </w:r>
    </w:p>
    <w:p w14:paraId="4D52E83B" w14:textId="77777777" w:rsidR="0023386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lastRenderedPageBreak/>
        <w:t>八、健全</w:t>
      </w:r>
      <w:proofErr w:type="gramStart"/>
      <w:r w:rsidRPr="00C646A6">
        <w:rPr>
          <w:rFonts w:ascii="仿宋_GB2312" w:eastAsia="仿宋_GB2312" w:hint="eastAsia"/>
          <w:sz w:val="32"/>
          <w:szCs w:val="32"/>
        </w:rPr>
        <w:t>全</w:t>
      </w:r>
      <w:proofErr w:type="gramEnd"/>
      <w:r w:rsidRPr="00C646A6">
        <w:rPr>
          <w:rFonts w:ascii="仿宋_GB2312" w:eastAsia="仿宋_GB2312" w:hint="eastAsia"/>
          <w:sz w:val="32"/>
          <w:szCs w:val="32"/>
        </w:rPr>
        <w:t>过程人民民主制度体系</w:t>
      </w:r>
    </w:p>
    <w:p w14:paraId="235BAE32" w14:textId="77777777" w:rsidR="00233863"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发展全过程人民民主是中国式现代化的本质要求。必须坚定不移走中国特色社会主义政治发展道路，坚持和完善我国根本政治制度、基本政治制度、重要政治制度，丰富各层级民主形式，把人民当家作主具体、现实体现到国家政治生活和社会生活各方面。</w:t>
      </w:r>
    </w:p>
    <w:p w14:paraId="5772D29C" w14:textId="77777777" w:rsidR="00233863"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29）加强人民当家作主制度建设。坚持好、完善好、运行好人民代表大会制度。健全人大对行政机关、监察机关、审判机关、检察机关监督制度，完善监督法及其实施机制，强化人大预算决算审查监督和国有资产管理、政府债务管理监督。健全人大议事规则和论证、评估、评议、听证制度。丰富人大代表联系人民群众的内容和形式。健全吸纳民意、汇集民智工作机制。发挥工会、共青团、妇联等群团组织联系服务群众的桥梁纽带作用。</w:t>
      </w:r>
    </w:p>
    <w:p w14:paraId="497FF083" w14:textId="77777777" w:rsidR="0023386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30）健全协商民主机制。发挥人民政协作为专门协商机构作用，健全深度协商互动、意见充分表达、广泛凝聚共识的机制，加强人民政协反映社情民意、联系群众、服务人民机制建设。完善人民政协民主监督机制。</w:t>
      </w:r>
    </w:p>
    <w:p w14:paraId="24D68170" w14:textId="77777777" w:rsidR="0023386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完善协商民主体系，丰富协商方式，健全政党协商、人大协商、政府协商、政协协商、人民团体协商、基层协商以及社会组织协商制度化平台，加强各种协商渠道协同配合。健全协商于决策之前和决策实施之中的落实机制，完善协商</w:t>
      </w:r>
      <w:r w:rsidRPr="00C646A6">
        <w:rPr>
          <w:rFonts w:ascii="仿宋_GB2312" w:eastAsia="仿宋_GB2312" w:hint="eastAsia"/>
          <w:sz w:val="32"/>
          <w:szCs w:val="32"/>
        </w:rPr>
        <w:lastRenderedPageBreak/>
        <w:t>成果采纳、落实、反馈机制。</w:t>
      </w:r>
    </w:p>
    <w:p w14:paraId="1D0A65C0" w14:textId="77777777" w:rsidR="00233863"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31）健全基层民主制度。健全基层党组织领导的基层群众自治机制，完善基层民主制度体系和工作体系，拓宽基层各类组织和群众有序参与基层治理渠道。完善办事公开制度。健全以职工代表大会为基本形式的企事业单位民主管理制度，完善企业职工参与管理的有效形式。</w:t>
      </w:r>
    </w:p>
    <w:p w14:paraId="3B90E433" w14:textId="77777777" w:rsidR="00901A9D"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32）完善大统战工作格局。完善发挥统一战线凝聚人心、汇聚力量政治作用的政策举措。坚持好、发展好、完善好中国新型政党制度。更好发挥党外人士作用，健全党外代表人士队伍建设制度。制定民族团结进步促进法，</w:t>
      </w:r>
      <w:proofErr w:type="gramStart"/>
      <w:r w:rsidRPr="00C646A6">
        <w:rPr>
          <w:rFonts w:ascii="仿宋_GB2312" w:eastAsia="仿宋_GB2312" w:hint="eastAsia"/>
          <w:sz w:val="32"/>
          <w:szCs w:val="32"/>
        </w:rPr>
        <w:t>健全铸</w:t>
      </w:r>
      <w:proofErr w:type="gramEnd"/>
      <w:r w:rsidRPr="00C646A6">
        <w:rPr>
          <w:rFonts w:ascii="仿宋_GB2312" w:eastAsia="仿宋_GB2312" w:hint="eastAsia"/>
          <w:sz w:val="32"/>
          <w:szCs w:val="32"/>
        </w:rPr>
        <w:t>牢中华民族共同体意识制度机制，增强中华民族凝聚力。系统推进我国宗教中国化，加强宗教事务治理法治化。完善党外知识分子和新的社会阶层人士政治引领机制。全面构建亲清政商关系，健全促进非公有制经济健康发展、非公有制</w:t>
      </w:r>
      <w:proofErr w:type="gramStart"/>
      <w:r w:rsidRPr="00C646A6">
        <w:rPr>
          <w:rFonts w:ascii="仿宋_GB2312" w:eastAsia="仿宋_GB2312" w:hint="eastAsia"/>
          <w:sz w:val="32"/>
          <w:szCs w:val="32"/>
        </w:rPr>
        <w:t>经济人士健康</w:t>
      </w:r>
      <w:proofErr w:type="gramEnd"/>
      <w:r w:rsidRPr="00C646A6">
        <w:rPr>
          <w:rFonts w:ascii="仿宋_GB2312" w:eastAsia="仿宋_GB2312" w:hint="eastAsia"/>
          <w:sz w:val="32"/>
          <w:szCs w:val="32"/>
        </w:rPr>
        <w:t>成长工作机制。完善港澳台和侨务工作机制。</w:t>
      </w:r>
    </w:p>
    <w:p w14:paraId="72A30909" w14:textId="77777777" w:rsidR="00901A9D"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九、完善中国特色社会主义法治体系</w:t>
      </w:r>
    </w:p>
    <w:p w14:paraId="7CD32888" w14:textId="77777777" w:rsidR="00901A9D"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法治是中国式现</w:t>
      </w:r>
      <w:r w:rsidRPr="00C646A6">
        <w:rPr>
          <w:rFonts w:ascii="仿宋_GB2312" w:eastAsia="仿宋_GB2312" w:hint="eastAsia"/>
          <w:sz w:val="32"/>
          <w:szCs w:val="32"/>
        </w:rPr>
        <w:t>代化的重要保障。必须全面贯彻实施宪法，维护宪法权威，协同推进立法、执法、司法、守法各环节改革，健全法律面前人人平等保障机制，弘扬社会主义法治精神，维护社会公平正义，全面推进国家各方面工作法治化。</w:t>
      </w:r>
    </w:p>
    <w:p w14:paraId="1CE7B6C4" w14:textId="77777777" w:rsidR="00901A9D"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（33）深化立法领域改革。完善以宪法为核心的中国特</w:t>
      </w:r>
      <w:r w:rsidRPr="00C646A6">
        <w:rPr>
          <w:rFonts w:ascii="仿宋_GB2312" w:eastAsia="仿宋_GB2312" w:hint="eastAsia"/>
          <w:sz w:val="32"/>
          <w:szCs w:val="32"/>
        </w:rPr>
        <w:lastRenderedPageBreak/>
        <w:t>色社会主义法律体系，健全保证宪法全面实施制度体系，建立宪法实施情况报告制度。完善党委领导、人大主导、政府依托、各方参与的立法工作格局。统筹</w:t>
      </w:r>
      <w:proofErr w:type="gramStart"/>
      <w:r w:rsidRPr="00C646A6">
        <w:rPr>
          <w:rFonts w:ascii="仿宋_GB2312" w:eastAsia="仿宋_GB2312" w:hint="eastAsia"/>
          <w:sz w:val="32"/>
          <w:szCs w:val="32"/>
        </w:rPr>
        <w:t>立改废释纂</w:t>
      </w:r>
      <w:proofErr w:type="gramEnd"/>
      <w:r w:rsidRPr="00C646A6">
        <w:rPr>
          <w:rFonts w:ascii="仿宋_GB2312" w:eastAsia="仿宋_GB2312" w:hint="eastAsia"/>
          <w:sz w:val="32"/>
          <w:szCs w:val="32"/>
        </w:rPr>
        <w:t>，加强重点领域、新兴领域、涉外领域立法，</w:t>
      </w:r>
      <w:proofErr w:type="gramStart"/>
      <w:r w:rsidRPr="00C646A6">
        <w:rPr>
          <w:rFonts w:ascii="仿宋_GB2312" w:eastAsia="仿宋_GB2312" w:hint="eastAsia"/>
          <w:sz w:val="32"/>
          <w:szCs w:val="32"/>
        </w:rPr>
        <w:t>完善合</w:t>
      </w:r>
      <w:proofErr w:type="gramEnd"/>
      <w:r w:rsidRPr="00C646A6">
        <w:rPr>
          <w:rFonts w:ascii="仿宋_GB2312" w:eastAsia="仿宋_GB2312" w:hint="eastAsia"/>
          <w:sz w:val="32"/>
          <w:szCs w:val="32"/>
        </w:rPr>
        <w:t>宪性审查、备案审查制度，提高立法质量。探索区域协同立法。健全党内法规同国家法律法规衔接协调机制。建设全国统一的法律法规和规范性文件信息平台。</w:t>
      </w:r>
    </w:p>
    <w:p w14:paraId="49106AB9" w14:textId="77777777" w:rsidR="00901A9D"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34）深入推进依法行政。推进政府机构、职能、权限、程序、责任法定化，促进政务服务标准化、规范化、便利化，完善覆盖全国的一体化在线政务服务平台。完善重大决策、规范性文件合法性审查机制。加强政府立法审查。深化行政执法体制改革，完善基层综合执法体制机制，健全行政执法监督体制机制。完善行政处罚等领域行政裁量权基准制度，推动行政执法标准跨区域衔接。完善行政处罚和刑事处罚双向衔接制度。健全行政复议体制机制。完善行政裁决制度。完善垂直管理体制和地方分级管理体制，健全垂直管理机构和地方协作配合机制。稳妥推进人口小县机构优化。深化开发区管理制度改革。优化事业单位结构布局，强化公益性。</w:t>
      </w:r>
    </w:p>
    <w:p w14:paraId="54D46C99" w14:textId="77777777" w:rsidR="00901A9D"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（35）健全公正执法司法体制机制。健全监察机关、公安机关、检察机关、审判机关、司法行政机关各司其职，监察权、侦查权、检察权、审判权、执行</w:t>
      </w:r>
      <w:proofErr w:type="gramStart"/>
      <w:r w:rsidRPr="00C646A6">
        <w:rPr>
          <w:rFonts w:ascii="仿宋_GB2312" w:eastAsia="仿宋_GB2312" w:hint="eastAsia"/>
          <w:sz w:val="32"/>
          <w:szCs w:val="32"/>
        </w:rPr>
        <w:t>权相互</w:t>
      </w:r>
      <w:proofErr w:type="gramEnd"/>
      <w:r w:rsidRPr="00C646A6">
        <w:rPr>
          <w:rFonts w:ascii="仿宋_GB2312" w:eastAsia="仿宋_GB2312" w:hint="eastAsia"/>
          <w:sz w:val="32"/>
          <w:szCs w:val="32"/>
        </w:rPr>
        <w:t>配合、相互制约的体制机制，确保执法司法各环节全过程在有效制约监督</w:t>
      </w:r>
      <w:r w:rsidRPr="00C646A6">
        <w:rPr>
          <w:rFonts w:ascii="仿宋_GB2312" w:eastAsia="仿宋_GB2312" w:hint="eastAsia"/>
          <w:sz w:val="32"/>
          <w:szCs w:val="32"/>
        </w:rPr>
        <w:lastRenderedPageBreak/>
        <w:t>下运行。深化审判权和执行权分离改革，健全国家执行体制，强化当事人、检察机关和社会公众对执行活动的全程监督。完善执法司法救济保护制度，完善国家赔偿制度。深化和规范司法公开，落实和完善司法责任制。规范专门法院设置。深化行政案件级别管辖、集中管辖、异地管辖改革。构建协同高效的警务体制机制，推进地方公安机关机构编制管理改革，继续推进民航公安机关和海关缉私部门管理体制改革。规范警务辅助人员管理制度。</w:t>
      </w:r>
    </w:p>
    <w:p w14:paraId="49089975" w14:textId="619460E5" w:rsidR="00901A9D"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坚持正确人权观，加强人权执法司法保障，完善事前审查、事中监督、事后纠正等工作机制，完善涉及公民人身权利强制措施以及查封、扣押、冻结等强制措施的制度，依法查处利用职权徇私枉法、非法拘禁、刑讯逼供等犯罪行为。推进刑事案件律师</w:t>
      </w:r>
      <w:proofErr w:type="gramStart"/>
      <w:r w:rsidRPr="00C646A6">
        <w:rPr>
          <w:rFonts w:ascii="仿宋_GB2312" w:eastAsia="仿宋_GB2312" w:hint="eastAsia"/>
          <w:sz w:val="32"/>
          <w:szCs w:val="32"/>
        </w:rPr>
        <w:t>辩护全</w:t>
      </w:r>
      <w:proofErr w:type="gramEnd"/>
      <w:r w:rsidRPr="00C646A6">
        <w:rPr>
          <w:rFonts w:ascii="仿宋_GB2312" w:eastAsia="仿宋_GB2312" w:hint="eastAsia"/>
          <w:sz w:val="32"/>
          <w:szCs w:val="32"/>
        </w:rPr>
        <w:t>覆盖。建立轻微犯罪记录封存制度。</w:t>
      </w:r>
    </w:p>
    <w:p w14:paraId="50708467" w14:textId="77777777" w:rsidR="002638B2"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36）完善推进法治社会建设机制。健全覆盖城乡的公共法律服务体系，深化律师制度、公证体制、仲裁制度、调解制度、司法鉴定管理体制改革。改进法治宣传教育，完善以实践为导向的法学院校教育培养机制。加强和改进未成年人权益保护，强化未成年人犯罪预防和治理，制定专门矫治教育规定。</w:t>
      </w:r>
    </w:p>
    <w:p w14:paraId="012044E1" w14:textId="77777777" w:rsidR="002638B2"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（37）加强涉外法治建设。建立一体推进涉外立法、执法、司法、守法和法律服务、法治人才培养的工作机制。完善涉外法律法规体系和法治实施体系，深化执法司法国际合</w:t>
      </w:r>
      <w:r w:rsidRPr="00C646A6">
        <w:rPr>
          <w:rFonts w:ascii="仿宋_GB2312" w:eastAsia="仿宋_GB2312" w:hint="eastAsia"/>
          <w:sz w:val="32"/>
          <w:szCs w:val="32"/>
        </w:rPr>
        <w:lastRenderedPageBreak/>
        <w:t>作。完善涉外民事法律关系中当事人依法约定管辖、选择适用域外法等司法审判制度。健全国际商事仲裁和调解制度，培育国际一流仲裁机构、律师事务所。积极参与国际规则制定。</w:t>
      </w:r>
    </w:p>
    <w:p w14:paraId="0F507208" w14:textId="77777777" w:rsidR="00F40351"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十、深化文化体制机制改革</w:t>
      </w:r>
    </w:p>
    <w:p w14:paraId="7500005C" w14:textId="77777777" w:rsidR="00F40351"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中国式现代化是物质文明和精神文明相协调的现代化。必须增强文化自信，发展社会主义先进文化，弘扬革命文化，传承中华优秀传统文化，加快适应信息技术迅猛发展新形势，培育形成规模宏大的优秀文化人才队伍，激发全民族文化创新创造活力。</w:t>
      </w:r>
    </w:p>
    <w:p w14:paraId="474078B4" w14:textId="77777777" w:rsidR="00F40351"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38）完善意识形态工作责任制。健全用党的创新理论武装全党、教育人民、指导实践工作体系，完善党委（党组）理论学习中心组学习制度，完善思想政治工作体系。创新马克思主义理论研究和建设工程，实施哲学社会科学创新工程，构建中国哲学社会科学自主知识体系。完善新闻发言人制度。构建适应全媒体生产传播工作机制和评价体系，推进主流媒体系统性变革。完善舆论引导机制和舆情应对协同机制。</w:t>
      </w:r>
    </w:p>
    <w:p w14:paraId="24927651" w14:textId="77777777" w:rsidR="00F40351"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推动理想信念教育常态化制度化。完善培育和</w:t>
      </w:r>
      <w:proofErr w:type="gramStart"/>
      <w:r w:rsidRPr="00C646A6">
        <w:rPr>
          <w:rFonts w:ascii="仿宋_GB2312" w:eastAsia="仿宋_GB2312" w:hint="eastAsia"/>
          <w:sz w:val="32"/>
          <w:szCs w:val="32"/>
        </w:rPr>
        <w:t>践行</w:t>
      </w:r>
      <w:proofErr w:type="gramEnd"/>
      <w:r w:rsidRPr="00C646A6">
        <w:rPr>
          <w:rFonts w:ascii="仿宋_GB2312" w:eastAsia="仿宋_GB2312" w:hint="eastAsia"/>
          <w:sz w:val="32"/>
          <w:szCs w:val="32"/>
        </w:rPr>
        <w:t>社会主义核心价值观制度机制。改进创新文明培育、文明实践、文明创建工作机制。实施文明乡风建设工程。优化英模人物宣传学习机制，创新爱国主义教育和各类群众性主题活动组织机制，推动全社会崇尚英雄、缅怀先烈、争做先锋。构建</w:t>
      </w:r>
      <w:r w:rsidRPr="00C646A6">
        <w:rPr>
          <w:rFonts w:ascii="仿宋_GB2312" w:eastAsia="仿宋_GB2312" w:hint="eastAsia"/>
          <w:sz w:val="32"/>
          <w:szCs w:val="32"/>
        </w:rPr>
        <w:lastRenderedPageBreak/>
        <w:t>中华传统美德传承体系，健全社会公德、职业道德、家庭美德、个人品德建设体制机制，健全诚信建设长效机制，教育引导全社会自觉遵守法律、遵循公序良俗，坚决反对拜金主义、享乐主义、极端个人主义和历史虚无主义。形成网上思想道德教育分众化、精准化实施机制。建立健全道德领域突出问题协同治理机制，完善“扫黄打非”长效机制。</w:t>
      </w:r>
    </w:p>
    <w:p w14:paraId="28EDC53E" w14:textId="77777777" w:rsidR="00F40351"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（39）优化文化服务和文化产品供给机制。完善公共文化服务体系，建立优质文化资源直达基层机制，健全社会力量参与公共文化服务机制，推进公共文化设施所有权和使用权分置改革。深化文化</w:t>
      </w:r>
      <w:proofErr w:type="gramStart"/>
      <w:r w:rsidRPr="00C646A6">
        <w:rPr>
          <w:rFonts w:ascii="仿宋_GB2312" w:eastAsia="仿宋_GB2312" w:hint="eastAsia"/>
          <w:sz w:val="32"/>
          <w:szCs w:val="32"/>
        </w:rPr>
        <w:t>领域国</w:t>
      </w:r>
      <w:proofErr w:type="gramEnd"/>
      <w:r w:rsidRPr="00C646A6">
        <w:rPr>
          <w:rFonts w:ascii="仿宋_GB2312" w:eastAsia="仿宋_GB2312" w:hint="eastAsia"/>
          <w:sz w:val="32"/>
          <w:szCs w:val="32"/>
        </w:rPr>
        <w:t>资国企改革，分类推进文化事业单位深化内部改革，完善文艺院团建设发展机制。</w:t>
      </w:r>
    </w:p>
    <w:p w14:paraId="656C7E76" w14:textId="77777777" w:rsidR="00527FA6"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坚持以人民为中心的创作导向，坚持出</w:t>
      </w:r>
      <w:r w:rsidRPr="00C646A6">
        <w:rPr>
          <w:rFonts w:ascii="仿宋_GB2312" w:eastAsia="仿宋_GB2312" w:hint="eastAsia"/>
          <w:sz w:val="32"/>
          <w:szCs w:val="32"/>
        </w:rPr>
        <w:t>成果和出人才相结合、</w:t>
      </w:r>
      <w:proofErr w:type="gramStart"/>
      <w:r w:rsidRPr="00C646A6">
        <w:rPr>
          <w:rFonts w:ascii="仿宋_GB2312" w:eastAsia="仿宋_GB2312" w:hint="eastAsia"/>
          <w:sz w:val="32"/>
          <w:szCs w:val="32"/>
        </w:rPr>
        <w:t>抓作品</w:t>
      </w:r>
      <w:proofErr w:type="gramEnd"/>
      <w:r w:rsidRPr="00C646A6">
        <w:rPr>
          <w:rFonts w:ascii="仿宋_GB2312" w:eastAsia="仿宋_GB2312" w:hint="eastAsia"/>
          <w:sz w:val="32"/>
          <w:szCs w:val="32"/>
        </w:rPr>
        <w:t>和抓环境相贯通，改进文艺创作生产服务、引导、组织工作机制。健全文化产业体系和市场体系，完善文化经济政策。探索文化和科技融合的有效机制，加快发展新型文化业态。深化文化领域行政审批备案制度改革，加强事中事后监管。深化文娱领域综合治理。</w:t>
      </w:r>
    </w:p>
    <w:p w14:paraId="504EF789" w14:textId="77777777" w:rsidR="00527FA6"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建立文化遗产保护传承工作协调机构，建立文化遗产保护督察制度，推动文化遗产系统性保护和统一监管。构建中华文明标识体系。健全文化和旅游深度融合发展体制机制。完善全民健身公共服务体系，改革完善竞技体育管理体制和运行机制。</w:t>
      </w:r>
    </w:p>
    <w:p w14:paraId="1FF1E5FB" w14:textId="77777777" w:rsidR="00527FA6"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lastRenderedPageBreak/>
        <w:t>（</w:t>
      </w:r>
      <w:r w:rsidRPr="00C646A6">
        <w:rPr>
          <w:rFonts w:ascii="仿宋_GB2312" w:eastAsia="仿宋_GB2312" w:hint="eastAsia"/>
          <w:sz w:val="32"/>
          <w:szCs w:val="32"/>
        </w:rPr>
        <w:t>40）健全网络综合治理体系。深化网络管理体制改革，整合网络内容建设和管理职能，推进新闻宣传和网络舆论一体化管理。完善生成式人工智能发展和管理机制。加强网络空间法治建设，健全网络生态治理长效机制，健全未成年人网络保护工作体系。</w:t>
      </w:r>
    </w:p>
    <w:p w14:paraId="7EE41D1B" w14:textId="77777777" w:rsidR="00527FA6"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41）构建更有效力的国际传播体系。推进国际传播格局重构，深化主流媒体国际传播机制改革创新，加快构建多渠道、立体式对外传播格局。加快构建中国话语和中国叙事体系，全面提升国际传播效能。建设全球文明倡议</w:t>
      </w:r>
      <w:proofErr w:type="gramStart"/>
      <w:r w:rsidRPr="00C646A6">
        <w:rPr>
          <w:rFonts w:ascii="仿宋_GB2312" w:eastAsia="仿宋_GB2312" w:hint="eastAsia"/>
          <w:sz w:val="32"/>
          <w:szCs w:val="32"/>
        </w:rPr>
        <w:t>践行</w:t>
      </w:r>
      <w:proofErr w:type="gramEnd"/>
      <w:r w:rsidRPr="00C646A6">
        <w:rPr>
          <w:rFonts w:ascii="仿宋_GB2312" w:eastAsia="仿宋_GB2312" w:hint="eastAsia"/>
          <w:sz w:val="32"/>
          <w:szCs w:val="32"/>
        </w:rPr>
        <w:t>机制。推动走出去、请进来管理便利化，扩大国际人文交流合作。</w:t>
      </w:r>
    </w:p>
    <w:p w14:paraId="50B7BF7C" w14:textId="77777777" w:rsidR="00527FA6"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十一、健全保障和改善民生制度体系</w:t>
      </w:r>
    </w:p>
    <w:p w14:paraId="2A525656" w14:textId="77777777" w:rsidR="00527FA6"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在发展中保障和改</w:t>
      </w:r>
      <w:r w:rsidRPr="00C646A6">
        <w:rPr>
          <w:rFonts w:ascii="仿宋_GB2312" w:eastAsia="仿宋_GB2312" w:hint="eastAsia"/>
          <w:sz w:val="32"/>
          <w:szCs w:val="32"/>
        </w:rPr>
        <w:t>善民生是中国式现代化的重大任务。必须坚持尽力而为、量力而行，完善基本公共服务制度体系，加强普惠性、基础性、兜底性民生建设，解决好人民最关心最直接最现实的利益问题，不断满足人民对美好生活的向往。</w:t>
      </w:r>
    </w:p>
    <w:p w14:paraId="77DBD80B" w14:textId="77777777" w:rsidR="00527FA6"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42）完善收入分配制度。构建初次分配、再分配、第三次分配协调配套的制度体系，提高居民收入在国民收入分配中的比重，提高劳动报酬在初次分配中的比重。完善劳动者工资决定、合理增长、支付保障机制，健全按要素分配政策制度。完善税收、社会保障、转移支付等再分配调节机制。支持发展公益慈善事业。</w:t>
      </w:r>
    </w:p>
    <w:p w14:paraId="76F58A51" w14:textId="77777777" w:rsidR="00527FA6"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规范收入分配秩序，规范财富积累</w:t>
      </w:r>
      <w:r w:rsidRPr="00C646A6">
        <w:rPr>
          <w:rFonts w:ascii="仿宋_GB2312" w:eastAsia="仿宋_GB2312" w:hint="eastAsia"/>
          <w:sz w:val="32"/>
          <w:szCs w:val="32"/>
        </w:rPr>
        <w:t>机制，多渠道增加城</w:t>
      </w:r>
      <w:r w:rsidRPr="00C646A6">
        <w:rPr>
          <w:rFonts w:ascii="仿宋_GB2312" w:eastAsia="仿宋_GB2312" w:hint="eastAsia"/>
          <w:sz w:val="32"/>
          <w:szCs w:val="32"/>
        </w:rPr>
        <w:lastRenderedPageBreak/>
        <w:t>乡居民财产性收入，形成有效增加低收入群体收入、稳步扩大中等收入群体规模、合理调节过高收入的制度体系。深化国有企业工资决定机制改革，合理确定并严格规范国有企业各级负责人薪酬、津贴补贴等。</w:t>
      </w:r>
    </w:p>
    <w:p w14:paraId="083F137D" w14:textId="77777777" w:rsidR="00527FA6"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43）完善就业优先政策。健全高质量充分就业促进机制，完善就业公共服务体系，着力解决结构性就业矛盾。完善高校毕业生、农民工、退役军人等重点群体就业支持体系，健全终身职业技能培训制度。统筹城乡就业政策体系，同步推进户籍、用人、档案等服务改革，优化创业促进就业政策环境，支持和规范发展新就业形态。完善促进机会公平制度机制，畅通社会流动渠道。完善劳动关系协商协调机制，加强劳动者权益保障。</w:t>
      </w:r>
    </w:p>
    <w:p w14:paraId="29EF98A5"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44）健全社会保障体系。完善基本养老保险全国统筹制度，健全全国统一的社保公共服务平台。健全社保基金保值增值和安全监管体系。健全基本养老、基本医疗保险筹资和待遇合理调整机制，逐步提高城乡居民基本养老保险基础养老金。健全灵活就业人员、农民工、新就业形态人员社保制度，扩大失业、工伤、生育保险覆盖面，全面取消在就业地参保户籍限制，完善社保关系转移接续政策。加快发展多层次多支柱养老保险体系，扩大年金制度覆盖范围，推行个人养老金制度。发挥各类商业保险补充保障作用。推进基本医疗保险省级统筹，深化</w:t>
      </w:r>
      <w:proofErr w:type="gramStart"/>
      <w:r w:rsidRPr="00C646A6">
        <w:rPr>
          <w:rFonts w:ascii="仿宋_GB2312" w:eastAsia="仿宋_GB2312" w:hint="eastAsia"/>
          <w:sz w:val="32"/>
          <w:szCs w:val="32"/>
        </w:rPr>
        <w:t>医</w:t>
      </w:r>
      <w:proofErr w:type="gramEnd"/>
      <w:r w:rsidRPr="00C646A6">
        <w:rPr>
          <w:rFonts w:ascii="仿宋_GB2312" w:eastAsia="仿宋_GB2312" w:hint="eastAsia"/>
          <w:sz w:val="32"/>
          <w:szCs w:val="32"/>
        </w:rPr>
        <w:t>保支付方式改革，完善大病保险</w:t>
      </w:r>
      <w:r w:rsidRPr="00C646A6">
        <w:rPr>
          <w:rFonts w:ascii="仿宋_GB2312" w:eastAsia="仿宋_GB2312" w:hint="eastAsia"/>
          <w:sz w:val="32"/>
          <w:szCs w:val="32"/>
        </w:rPr>
        <w:lastRenderedPageBreak/>
        <w:t>和医疗救助制度，加强</w:t>
      </w:r>
      <w:proofErr w:type="gramStart"/>
      <w:r w:rsidRPr="00C646A6">
        <w:rPr>
          <w:rFonts w:ascii="仿宋_GB2312" w:eastAsia="仿宋_GB2312" w:hint="eastAsia"/>
          <w:sz w:val="32"/>
          <w:szCs w:val="32"/>
        </w:rPr>
        <w:t>医</w:t>
      </w:r>
      <w:proofErr w:type="gramEnd"/>
      <w:r w:rsidRPr="00C646A6">
        <w:rPr>
          <w:rFonts w:ascii="仿宋_GB2312" w:eastAsia="仿宋_GB2312" w:hint="eastAsia"/>
          <w:sz w:val="32"/>
          <w:szCs w:val="32"/>
        </w:rPr>
        <w:t>保基金监管。健全社会救助体系。健全保障妇女儿童合法权益制度。完善残疾人社会保障制度和关爱服务体系。</w:t>
      </w:r>
    </w:p>
    <w:p w14:paraId="67BFC975"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改革房地产开发融资方式和商品房预售制度。完善房地产税收制度。</w:t>
      </w:r>
    </w:p>
    <w:p w14:paraId="43A06D56"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（45）深化医药卫生体制改革。实施健康优先发展战略，健全公共卫生体系，促进社会共治、</w:t>
      </w:r>
      <w:proofErr w:type="gramStart"/>
      <w:r w:rsidRPr="00C646A6">
        <w:rPr>
          <w:rFonts w:ascii="仿宋_GB2312" w:eastAsia="仿宋_GB2312" w:hint="eastAsia"/>
          <w:sz w:val="32"/>
          <w:szCs w:val="32"/>
        </w:rPr>
        <w:t>医</w:t>
      </w:r>
      <w:proofErr w:type="gramEnd"/>
      <w:r w:rsidRPr="00C646A6">
        <w:rPr>
          <w:rFonts w:ascii="仿宋_GB2312" w:eastAsia="仿宋_GB2312" w:hint="eastAsia"/>
          <w:sz w:val="32"/>
          <w:szCs w:val="32"/>
        </w:rPr>
        <w:t>防协同、</w:t>
      </w:r>
      <w:proofErr w:type="gramStart"/>
      <w:r w:rsidRPr="00C646A6">
        <w:rPr>
          <w:rFonts w:ascii="仿宋_GB2312" w:eastAsia="仿宋_GB2312" w:hint="eastAsia"/>
          <w:sz w:val="32"/>
          <w:szCs w:val="32"/>
        </w:rPr>
        <w:t>医</w:t>
      </w:r>
      <w:proofErr w:type="gramEnd"/>
      <w:r w:rsidRPr="00C646A6">
        <w:rPr>
          <w:rFonts w:ascii="仿宋_GB2312" w:eastAsia="仿宋_GB2312" w:hint="eastAsia"/>
          <w:sz w:val="32"/>
          <w:szCs w:val="32"/>
        </w:rPr>
        <w:t>防融合，强化监测预警、风险评估、流行病学调查、检验检测、应急处置、医疗救治等能力。促进医疗、</w:t>
      </w:r>
      <w:proofErr w:type="gramStart"/>
      <w:r w:rsidRPr="00C646A6">
        <w:rPr>
          <w:rFonts w:ascii="仿宋_GB2312" w:eastAsia="仿宋_GB2312" w:hint="eastAsia"/>
          <w:sz w:val="32"/>
          <w:szCs w:val="32"/>
        </w:rPr>
        <w:t>医</w:t>
      </w:r>
      <w:proofErr w:type="gramEnd"/>
      <w:r w:rsidRPr="00C646A6">
        <w:rPr>
          <w:rFonts w:ascii="仿宋_GB2312" w:eastAsia="仿宋_GB2312" w:hint="eastAsia"/>
          <w:sz w:val="32"/>
          <w:szCs w:val="32"/>
        </w:rPr>
        <w:t>保、医药协同发展和治理。促进优质医疗资源扩容下沉和区域均衡布局，加快建设分级诊疗体系，推进紧密型</w:t>
      </w:r>
      <w:proofErr w:type="gramStart"/>
      <w:r w:rsidRPr="00C646A6">
        <w:rPr>
          <w:rFonts w:ascii="仿宋_GB2312" w:eastAsia="仿宋_GB2312" w:hint="eastAsia"/>
          <w:sz w:val="32"/>
          <w:szCs w:val="32"/>
        </w:rPr>
        <w:t>医</w:t>
      </w:r>
      <w:proofErr w:type="gramEnd"/>
      <w:r w:rsidRPr="00C646A6">
        <w:rPr>
          <w:rFonts w:ascii="仿宋_GB2312" w:eastAsia="仿宋_GB2312" w:hint="eastAsia"/>
          <w:sz w:val="32"/>
          <w:szCs w:val="32"/>
        </w:rPr>
        <w:t>联体建设，强化基层医疗卫生服务。深化以公益性为导向的公立医院改革，建立以医疗服务为主导的收费机制，完善薪酬制度，建立编制动态调整机制。引导规范民营医院发展。创新医疗卫生监管手段。健全支持创新药和医疗器械发展机制，完善中医药传承创新发展机制。</w:t>
      </w:r>
    </w:p>
    <w:p w14:paraId="7C8F624B" w14:textId="77777777" w:rsidR="0037139B" w:rsidRDefault="0037139B" w:rsidP="0037139B">
      <w:pPr>
        <w:ind w:firstLineChars="200" w:firstLine="640"/>
        <w:rPr>
          <w:rFonts w:ascii="仿宋_GB2312" w:eastAsia="仿宋_GB2312" w:hint="eastAsia"/>
          <w:sz w:val="32"/>
          <w:szCs w:val="32"/>
        </w:rPr>
      </w:pPr>
      <w:r w:rsidRPr="00C646A6">
        <w:rPr>
          <w:rFonts w:ascii="仿宋_GB2312" w:eastAsia="仿宋_GB2312" w:hint="eastAsia"/>
          <w:sz w:val="32"/>
          <w:szCs w:val="32"/>
        </w:rPr>
        <w:t>（46）健全人口发展支持和服务体系。以应对老龄化、</w:t>
      </w:r>
      <w:r w:rsidRPr="00C646A6">
        <w:rPr>
          <w:rFonts w:ascii="仿宋_GB2312" w:eastAsia="仿宋_GB2312" w:hint="eastAsia"/>
          <w:sz w:val="32"/>
          <w:szCs w:val="32"/>
        </w:rPr>
        <w:lastRenderedPageBreak/>
        <w:t>少子化为重点完善人口发展战略，健全覆盖全人群、全生命周期的人口服务体系，促进人口高质量发展。完善生育支持政策体系和激励机制，推动建设生育友好型社会。有效降低生育、养育、教育成本，完善生育休假制度，建立生育补贴制度，提高基本生育和儿童医疗公共服务水平，加大个人所得税抵扣力度。加强普惠育幼服务体系建设，支持用人单位办托、社区嵌入式托育、家庭</w:t>
      </w:r>
      <w:proofErr w:type="gramStart"/>
      <w:r w:rsidRPr="00C646A6">
        <w:rPr>
          <w:rFonts w:ascii="仿宋_GB2312" w:eastAsia="仿宋_GB2312" w:hint="eastAsia"/>
          <w:sz w:val="32"/>
          <w:szCs w:val="32"/>
        </w:rPr>
        <w:t>托育点等</w:t>
      </w:r>
      <w:proofErr w:type="gramEnd"/>
      <w:r w:rsidRPr="00C646A6">
        <w:rPr>
          <w:rFonts w:ascii="仿宋_GB2312" w:eastAsia="仿宋_GB2312" w:hint="eastAsia"/>
          <w:sz w:val="32"/>
          <w:szCs w:val="32"/>
        </w:rPr>
        <w:t>多种模式发展。把握人口流动客观规律，推动相关公共服务随人走，促进城乡、区域人口合理集聚、有序流动。</w:t>
      </w:r>
    </w:p>
    <w:p w14:paraId="1AB05227" w14:textId="20C738EA" w:rsidR="00790748" w:rsidRPr="00C4276A" w:rsidRDefault="0037139B" w:rsidP="00BC28F7">
      <w:pPr>
        <w:ind w:firstLineChars="200" w:firstLine="640"/>
        <w:rPr>
          <w:rFonts w:ascii="仿宋_GB2312" w:eastAsia="仿宋_GB2312" w:hint="eastAsia"/>
          <w:sz w:val="32"/>
          <w:szCs w:val="32"/>
        </w:rPr>
      </w:pPr>
      <w:r w:rsidRPr="00C646A6">
        <w:rPr>
          <w:rFonts w:ascii="仿宋_GB2312" w:eastAsia="仿宋_GB2312" w:hint="eastAsia"/>
          <w:sz w:val="32"/>
          <w:szCs w:val="32"/>
        </w:rPr>
        <w:t>积极应对人口老龄化，完善发展养老事业和养老产业政策机制。发展银发经济，创造适合老年人的多样化、个性化就业岗位。按照自愿、弹性原则，稳妥有序推进渐进式延迟法定退休年龄改革。优化基本养老服务供给，培育社区养老服务机构，健全公办养老机构运营机制，鼓励和引导企业等社会力量积极参与，推进互助性养老服务，促进</w:t>
      </w:r>
      <w:proofErr w:type="gramStart"/>
      <w:r w:rsidRPr="00C646A6">
        <w:rPr>
          <w:rFonts w:ascii="仿宋_GB2312" w:eastAsia="仿宋_GB2312" w:hint="eastAsia"/>
          <w:sz w:val="32"/>
          <w:szCs w:val="32"/>
        </w:rPr>
        <w:t>医</w:t>
      </w:r>
      <w:proofErr w:type="gramEnd"/>
      <w:r w:rsidRPr="00C646A6">
        <w:rPr>
          <w:rFonts w:ascii="仿宋_GB2312" w:eastAsia="仿宋_GB2312" w:hint="eastAsia"/>
          <w:sz w:val="32"/>
          <w:szCs w:val="32"/>
        </w:rPr>
        <w:t>养结合。加快补齐农村养老服务短板。改善对孤寡、残障失能等特殊困难老年人的服务，加快建立长期护理保险制度。</w:t>
      </w:r>
    </w:p>
    <w:p w14:paraId="1D022FB5" w14:textId="77777777" w:rsidR="00527FA6"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十二、深化生态文明体制改革</w:t>
      </w:r>
    </w:p>
    <w:p w14:paraId="63AC936A" w14:textId="77777777" w:rsidR="00527FA6"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中国式现代化是人与自然和谐共生的现代化。必须完善生</w:t>
      </w:r>
      <w:r w:rsidRPr="00C646A6">
        <w:rPr>
          <w:rFonts w:ascii="仿宋_GB2312" w:eastAsia="仿宋_GB2312" w:hint="eastAsia"/>
          <w:sz w:val="32"/>
          <w:szCs w:val="32"/>
        </w:rPr>
        <w:t>态文明制度体系，协同推进降碳、减污、扩绿、增长，积极应对气候变化，加快完善落实绿水青山就是金山银山理念的体制机制。</w:t>
      </w:r>
    </w:p>
    <w:p w14:paraId="297D2DE1" w14:textId="77777777" w:rsidR="00527FA6"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lastRenderedPageBreak/>
        <w:t>（47）完善生态文明基础体制。实施分区域、差异化、精准管控的生态环境管理制度，健全生态环境监测和评价制度。建立健全覆盖全域全类型、统一衔接的国土空间用途管制和规划许可制度。健全自然资源资产产权制度和管理制度体系，完善全民所有自然资源资产所有权委托代理机制，建立生态环境保护、自然资源保护利用和资产保值增值等责任考核监督制度。完善国家生态安全工作协调机制。编纂生态环境法典。</w:t>
      </w:r>
    </w:p>
    <w:p w14:paraId="27256914" w14:textId="77777777" w:rsidR="00527FA6"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48）健全生态环境治理体系。推进生态环境治理责任体系、监管体系、市场体系、法律法规政策体系建设。完善精准治污、科学治污、依法治污制度机制，落实以排污许可制为核心的固定污染源监管制度，建立新污染物协同治理和环境风险管控体系，推进多污染物协同减排。深化环境信息依法披露制度改革，构建环境信用监管体系。推动重要流域构建上下游贯通一体的生态环境治理体系。全面推进以国家公园为主体的自然保护地体系建设。</w:t>
      </w:r>
    </w:p>
    <w:p w14:paraId="18F2E7E0" w14:textId="77777777" w:rsidR="00527FA6"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落实生态保护红线管理制度，健全山水林田湖草沙一体化保护和系统治理机制，建设多元化生态保护修复投入机制。落实水资源刚性约束制度，全面推行水资源费改税。强化生物多样性保护工作协调机制。健全海洋资源开发保护制度。健全生态产品价值实现机制。深化自然资源有偿使用制度改革。推进生态综合补偿，健全横向生态保护补偿机制，统筹</w:t>
      </w:r>
      <w:r w:rsidRPr="00C646A6">
        <w:rPr>
          <w:rFonts w:ascii="仿宋_GB2312" w:eastAsia="仿宋_GB2312" w:hint="eastAsia"/>
          <w:sz w:val="32"/>
          <w:szCs w:val="32"/>
        </w:rPr>
        <w:lastRenderedPageBreak/>
        <w:t>推进生态环境损害赔偿。</w:t>
      </w:r>
    </w:p>
    <w:p w14:paraId="553909F5" w14:textId="77777777" w:rsidR="00527FA6"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49）健全绿色低碳发展机制。实施支持绿色低碳发展的财税、金融、投资、价格政策和标准体系，发展绿色低碳产业，健全绿色消费激励机制，促进绿色低碳循环发展经济体系建设。优化政府绿色采购政策，完善绿色税制。完善资源总量管理和全面节约制度，健全废弃物循环利用体系。健全煤炭清洁高效利用机制。加快规划建设新型能源体系，完善新能源消纳和调控政策措施。完善适应气候变化工作体系。建立能耗</w:t>
      </w:r>
      <w:proofErr w:type="gramStart"/>
      <w:r w:rsidRPr="00C646A6">
        <w:rPr>
          <w:rFonts w:ascii="仿宋_GB2312" w:eastAsia="仿宋_GB2312" w:hint="eastAsia"/>
          <w:sz w:val="32"/>
          <w:szCs w:val="32"/>
        </w:rPr>
        <w:t>双控向碳排放</w:t>
      </w:r>
      <w:proofErr w:type="gramEnd"/>
      <w:r w:rsidRPr="00C646A6">
        <w:rPr>
          <w:rFonts w:ascii="仿宋_GB2312" w:eastAsia="仿宋_GB2312" w:hint="eastAsia"/>
          <w:sz w:val="32"/>
          <w:szCs w:val="32"/>
        </w:rPr>
        <w:t>双控全面转型新机制。构建碳排放统计核算体系、产品碳标识认证制度、产品碳足迹管理体系，健全</w:t>
      </w:r>
      <w:proofErr w:type="gramStart"/>
      <w:r w:rsidRPr="00C646A6">
        <w:rPr>
          <w:rFonts w:ascii="仿宋_GB2312" w:eastAsia="仿宋_GB2312" w:hint="eastAsia"/>
          <w:sz w:val="32"/>
          <w:szCs w:val="32"/>
        </w:rPr>
        <w:t>碳市场</w:t>
      </w:r>
      <w:proofErr w:type="gramEnd"/>
      <w:r w:rsidRPr="00C646A6">
        <w:rPr>
          <w:rFonts w:ascii="仿宋_GB2312" w:eastAsia="仿宋_GB2312" w:hint="eastAsia"/>
          <w:sz w:val="32"/>
          <w:szCs w:val="32"/>
        </w:rPr>
        <w:t>交易制度、温室气体自愿减</w:t>
      </w:r>
      <w:proofErr w:type="gramStart"/>
      <w:r w:rsidRPr="00C646A6">
        <w:rPr>
          <w:rFonts w:ascii="仿宋_GB2312" w:eastAsia="仿宋_GB2312" w:hint="eastAsia"/>
          <w:sz w:val="32"/>
          <w:szCs w:val="32"/>
        </w:rPr>
        <w:t>排交易</w:t>
      </w:r>
      <w:proofErr w:type="gramEnd"/>
      <w:r w:rsidRPr="00C646A6">
        <w:rPr>
          <w:rFonts w:ascii="仿宋_GB2312" w:eastAsia="仿宋_GB2312" w:hint="eastAsia"/>
          <w:sz w:val="32"/>
          <w:szCs w:val="32"/>
        </w:rPr>
        <w:t>制度，积极稳妥推进</w:t>
      </w:r>
      <w:proofErr w:type="gramStart"/>
      <w:r w:rsidRPr="00C646A6">
        <w:rPr>
          <w:rFonts w:ascii="仿宋_GB2312" w:eastAsia="仿宋_GB2312" w:hint="eastAsia"/>
          <w:sz w:val="32"/>
          <w:szCs w:val="32"/>
        </w:rPr>
        <w:t>碳达峰碳</w:t>
      </w:r>
      <w:proofErr w:type="gramEnd"/>
      <w:r w:rsidRPr="00C646A6">
        <w:rPr>
          <w:rFonts w:ascii="仿宋_GB2312" w:eastAsia="仿宋_GB2312" w:hint="eastAsia"/>
          <w:sz w:val="32"/>
          <w:szCs w:val="32"/>
        </w:rPr>
        <w:t>中和。</w:t>
      </w:r>
    </w:p>
    <w:p w14:paraId="63B952F6" w14:textId="77777777" w:rsidR="00527FA6"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十三、推进国家安全体系和能力现代化</w:t>
      </w:r>
    </w:p>
    <w:p w14:paraId="2BC683FE" w14:textId="4F806A51" w:rsidR="00527FA6"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国家安全是中国式现代化行稳致远的重要基础。必须全面贯彻总体国家安全观，完善维护国家安全体制机制，实现高质量发展和高水平安全良性互动，切实保障国家长治久安。</w:t>
      </w:r>
    </w:p>
    <w:p w14:paraId="33C87D49" w14:textId="77777777" w:rsidR="00BD2FE3"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50）健全国家安全体系。强化国家安全工作协调机制，完善国家安全法治体系、战略体系、政策体系、风险监测预警体系，完善重点领域安全保障体系和重要专项协调指挥体系。构建联动高效的国家安全防护体系，推进国家安全科技赋能。</w:t>
      </w:r>
    </w:p>
    <w:p w14:paraId="48015329" w14:textId="77777777" w:rsidR="00BD2FE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（51）完善公共安全治理机制。健全重大突发公共事件</w:t>
      </w:r>
      <w:r w:rsidRPr="00C646A6">
        <w:rPr>
          <w:rFonts w:ascii="仿宋_GB2312" w:eastAsia="仿宋_GB2312" w:hint="eastAsia"/>
          <w:sz w:val="32"/>
          <w:szCs w:val="32"/>
        </w:rPr>
        <w:lastRenderedPageBreak/>
        <w:t>处置保障体系，完善大安全大应急框架下应急指挥机制，强化基层应急基础和力量，提高防灾减灾救灾能力。完善安全生产风险排查整治和责任倒查机制。完善食品药品安全责任体系。健全生物安全监管预警防控体系。加强网络安全体制建设，建立人工智能安全监管制度。</w:t>
      </w:r>
    </w:p>
    <w:p w14:paraId="6537D7D2" w14:textId="77777777" w:rsidR="00BD2FE3"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52）健全社会治理体系。坚持和发展新时代“枫桥经验”，健全党组织领导的自治、法治、德治相结合的城乡基层治理体系，完善共建共治共享的社会治理制度。探索建立全国统一的人口管理制度。健全社会工作体制机制，加强党建引领基层治理，加强社会工作者队伍建设，推动志愿服务体系建设。推进信访工作法治化。提高市</w:t>
      </w:r>
      <w:proofErr w:type="gramStart"/>
      <w:r w:rsidRPr="00C646A6">
        <w:rPr>
          <w:rFonts w:ascii="仿宋_GB2312" w:eastAsia="仿宋_GB2312" w:hint="eastAsia"/>
          <w:sz w:val="32"/>
          <w:szCs w:val="32"/>
        </w:rPr>
        <w:t>域社会</w:t>
      </w:r>
      <w:proofErr w:type="gramEnd"/>
      <w:r w:rsidRPr="00C646A6">
        <w:rPr>
          <w:rFonts w:ascii="仿宋_GB2312" w:eastAsia="仿宋_GB2312" w:hint="eastAsia"/>
          <w:sz w:val="32"/>
          <w:szCs w:val="32"/>
        </w:rPr>
        <w:t>治理能力，强化市民热线等公共服务平台功能，健全“高效办成一件事”重点事项清单管理机制和常态化推进机制。健全社会心理服务体系和危机干预机制。健全发挥家庭家教家风建设在基层治理中作用的机制。深化行业协会商会改革。健全社会组织管理制度。</w:t>
      </w:r>
    </w:p>
    <w:p w14:paraId="771512E6" w14:textId="77777777" w:rsidR="00BD2FE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健全乡镇（街道）职责和权力、资源相匹配制度，加强乡镇（街道）服务管理力量。完善社会治安整体防控体系，健全扫黑除恶常态化机制，依法严惩群众反映强烈的违法犯罪活动。</w:t>
      </w:r>
    </w:p>
    <w:p w14:paraId="03FB34D0" w14:textId="77777777" w:rsidR="00BD2FE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（53）完善涉外国家安全机制。建立健全周边安全工作协调机制。强化海外利益和投资风险预警、防控、保护体制</w:t>
      </w:r>
      <w:r w:rsidRPr="00C646A6">
        <w:rPr>
          <w:rFonts w:ascii="仿宋_GB2312" w:eastAsia="仿宋_GB2312" w:hint="eastAsia"/>
          <w:sz w:val="32"/>
          <w:szCs w:val="32"/>
        </w:rPr>
        <w:lastRenderedPageBreak/>
        <w:t>机制，深化安全领域国际执法合作，维护我国公民、法人在海外合法权益。健全反制裁、反干涉、反“长臂管辖”机制。健全维护海洋权益机制。完善参与全球安全治理机制。</w:t>
      </w:r>
    </w:p>
    <w:p w14:paraId="56114C32" w14:textId="77777777" w:rsidR="00BD2FE3"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十四、持续深化国防和军队改革</w:t>
      </w:r>
    </w:p>
    <w:p w14:paraId="0B572941" w14:textId="77777777" w:rsidR="00BD2FE3"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国防和军队现代化是中国式现代化的重要组成部分。必须坚持党对人民军队的绝对领导，深入实施改革强军战略，为如期实现建军</w:t>
      </w:r>
      <w:r w:rsidRPr="00C646A6">
        <w:rPr>
          <w:rFonts w:ascii="仿宋_GB2312" w:eastAsia="仿宋_GB2312" w:hint="eastAsia"/>
          <w:sz w:val="32"/>
          <w:szCs w:val="32"/>
        </w:rPr>
        <w:t>一百年奋斗目标、基本实现国防和军队现代化提供有力保障。</w:t>
      </w:r>
    </w:p>
    <w:p w14:paraId="7B119EBB" w14:textId="77777777" w:rsidR="00BD2FE3"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（54）完善人民军队领导管理体制机制。健全贯彻军委主席负责制的制度机制，深入推进政治建军。优化军委机关部门职能配置，</w:t>
      </w:r>
      <w:proofErr w:type="gramStart"/>
      <w:r w:rsidRPr="00C646A6">
        <w:rPr>
          <w:rFonts w:ascii="仿宋_GB2312" w:eastAsia="仿宋_GB2312" w:hint="eastAsia"/>
          <w:sz w:val="32"/>
          <w:szCs w:val="32"/>
        </w:rPr>
        <w:t>健全战建备</w:t>
      </w:r>
      <w:proofErr w:type="gramEnd"/>
      <w:r w:rsidRPr="00C646A6">
        <w:rPr>
          <w:rFonts w:ascii="仿宋_GB2312" w:eastAsia="仿宋_GB2312" w:hint="eastAsia"/>
          <w:sz w:val="32"/>
          <w:szCs w:val="32"/>
        </w:rPr>
        <w:t>统筹推进机制，完善重大决策咨询评估机制，深化战略管理创新，完善军事治理体系。健全依法治军工作机制。完善作战战备、军事人力资源等领域配套政策制度。深化军队院校改革，推动院校内涵式发展。实施军队企事业单位调整改革。</w:t>
      </w:r>
    </w:p>
    <w:p w14:paraId="51520DE3" w14:textId="77777777" w:rsidR="00C97992"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w:t>
      </w:r>
      <w:r w:rsidRPr="00C646A6">
        <w:rPr>
          <w:rFonts w:ascii="仿宋_GB2312" w:eastAsia="仿宋_GB2312" w:hint="eastAsia"/>
          <w:sz w:val="32"/>
          <w:szCs w:val="32"/>
        </w:rPr>
        <w:t>55）深化联合作战体系改革。完善军委联合作战指挥中心职能，健全重大安全领域指挥功能，建立同中央和国家机关协调运行机制。优化战区联合作战指挥中心编成，完善任务部队联合作战指挥编组模式。加强网络信息体系建设运用统筹。构建新型军兵种结构布局，加快发展战略威慑力量，大力发展</w:t>
      </w:r>
      <w:proofErr w:type="gramStart"/>
      <w:r w:rsidRPr="00C646A6">
        <w:rPr>
          <w:rFonts w:ascii="仿宋_GB2312" w:eastAsia="仿宋_GB2312" w:hint="eastAsia"/>
          <w:sz w:val="32"/>
          <w:szCs w:val="32"/>
        </w:rPr>
        <w:t>新域新质作战</w:t>
      </w:r>
      <w:proofErr w:type="gramEnd"/>
      <w:r w:rsidRPr="00C646A6">
        <w:rPr>
          <w:rFonts w:ascii="仿宋_GB2312" w:eastAsia="仿宋_GB2312" w:hint="eastAsia"/>
          <w:sz w:val="32"/>
          <w:szCs w:val="32"/>
        </w:rPr>
        <w:t>力量，统筹加强传统作战力量建设。优化武警部队力量编成。</w:t>
      </w:r>
    </w:p>
    <w:p w14:paraId="44A8CABB" w14:textId="77777777" w:rsidR="00AF0569"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lastRenderedPageBreak/>
        <w:t>（56）深化跨军地改革。健全一体化国家战略体系和能力建设工作机制，完善</w:t>
      </w:r>
      <w:proofErr w:type="gramStart"/>
      <w:r w:rsidRPr="00C646A6">
        <w:rPr>
          <w:rFonts w:ascii="仿宋_GB2312" w:eastAsia="仿宋_GB2312" w:hint="eastAsia"/>
          <w:sz w:val="32"/>
          <w:szCs w:val="32"/>
        </w:rPr>
        <w:t>涉军决策</w:t>
      </w:r>
      <w:proofErr w:type="gramEnd"/>
      <w:r w:rsidRPr="00C646A6">
        <w:rPr>
          <w:rFonts w:ascii="仿宋_GB2312" w:eastAsia="仿宋_GB2312" w:hint="eastAsia"/>
          <w:sz w:val="32"/>
          <w:szCs w:val="32"/>
        </w:rPr>
        <w:t>议事协调体制机制。健全国防建设军事需求提报和军地对接机制，完善国防动员体系。深化国防科技工业体制改革，优化国防科技工业布局，改进武器装备采购制度，建立军品设计回报机制，构建武器装备现代化管理体系。完善军地标准化工作统筹机制。加强航天、军贸等领域建设和管理统筹。优化边海防领导管理体制机制，完善党政军警民合力</w:t>
      </w:r>
      <w:proofErr w:type="gramStart"/>
      <w:r w:rsidRPr="00C646A6">
        <w:rPr>
          <w:rFonts w:ascii="仿宋_GB2312" w:eastAsia="仿宋_GB2312" w:hint="eastAsia"/>
          <w:sz w:val="32"/>
          <w:szCs w:val="32"/>
        </w:rPr>
        <w:t>治边机制</w:t>
      </w:r>
      <w:proofErr w:type="gramEnd"/>
      <w:r w:rsidRPr="00C646A6">
        <w:rPr>
          <w:rFonts w:ascii="仿宋_GB2312" w:eastAsia="仿宋_GB2312" w:hint="eastAsia"/>
          <w:sz w:val="32"/>
          <w:szCs w:val="32"/>
        </w:rPr>
        <w:t>。深化民兵制度改革。完善双拥工作机制。</w:t>
      </w:r>
    </w:p>
    <w:p w14:paraId="73488C04" w14:textId="77777777" w:rsidR="00AF0569"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十五、提高党对进一步全面深化改革、推进中国式现代化的领导水平</w:t>
      </w:r>
    </w:p>
    <w:p w14:paraId="44A7B37B" w14:textId="77777777" w:rsidR="00AF0569"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党的领导是进一步全面深化改革、推进中国式现代化的根本保证。必须深刻领悟“两个确立”的决定性意义，增强“四个意识”、坚定“四个自信”、做到“两个维护”，保持以党的自我革命引领社会革命的高度自觉，坚持用改革精神和严的标准管党治党，完善党的自我革命制度规范体系，不断推进党的自我净化、自我完善、自我革新、自我</w:t>
      </w:r>
      <w:r w:rsidRPr="00C646A6">
        <w:rPr>
          <w:rFonts w:ascii="仿宋_GB2312" w:eastAsia="仿宋_GB2312" w:hint="eastAsia"/>
          <w:sz w:val="32"/>
          <w:szCs w:val="32"/>
        </w:rPr>
        <w:t>提高，确保党始终成为中国特色社会主义事业的坚强领导核心。</w:t>
      </w:r>
    </w:p>
    <w:p w14:paraId="079F1E7B" w14:textId="77777777" w:rsidR="00AF0569"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57）坚持党中央对进一步全面深化改革的集中统一领导。党中央领导改革的总体设计、统筹协调、整体推进。完善党中央重大决策部署落实机制，确保党中央令行禁止。各级党委（党组）负责落实党中央决策部署，谋划推进本地区</w:t>
      </w:r>
      <w:r w:rsidRPr="00C646A6">
        <w:rPr>
          <w:rFonts w:ascii="仿宋_GB2312" w:eastAsia="仿宋_GB2312" w:hint="eastAsia"/>
          <w:sz w:val="32"/>
          <w:szCs w:val="32"/>
        </w:rPr>
        <w:lastRenderedPageBreak/>
        <w:t>本部门改革，鼓励结合实际开拓创新，创造可复制、可推广的新鲜经验。走好新时代党的群众路线，把社会期盼、群众智慧、专家意见、基层经验充分吸收到改革设计中来。围绕解决突出矛盾设置改革议题，优化重点改革方案生成机制，坚持真理、修正错误，及时发现问题、纠正偏差。完善改革激励和舆论引导机制，营造良好改革氛围。</w:t>
      </w:r>
    </w:p>
    <w:p w14:paraId="78C39D01" w14:textId="77777777" w:rsidR="00AF0569"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（58）深化党的建设制度改革。以调动全党抓改革、促发展的积极性、主动性、创造性为着力点，完善党的建设制度机制。加强党的创新理论武装，建立健全以</w:t>
      </w:r>
      <w:proofErr w:type="gramStart"/>
      <w:r w:rsidRPr="00C646A6">
        <w:rPr>
          <w:rFonts w:ascii="仿宋_GB2312" w:eastAsia="仿宋_GB2312" w:hint="eastAsia"/>
          <w:sz w:val="32"/>
          <w:szCs w:val="32"/>
        </w:rPr>
        <w:t>学铸魂</w:t>
      </w:r>
      <w:proofErr w:type="gramEnd"/>
      <w:r w:rsidRPr="00C646A6">
        <w:rPr>
          <w:rFonts w:ascii="仿宋_GB2312" w:eastAsia="仿宋_GB2312" w:hint="eastAsia"/>
          <w:sz w:val="32"/>
          <w:szCs w:val="32"/>
        </w:rPr>
        <w:t>、以学增智、以学正风、以学促干长效机制。深化干部人事制度改革，</w:t>
      </w:r>
      <w:proofErr w:type="gramStart"/>
      <w:r w:rsidRPr="00C646A6">
        <w:rPr>
          <w:rFonts w:ascii="仿宋_GB2312" w:eastAsia="仿宋_GB2312" w:hint="eastAsia"/>
          <w:sz w:val="32"/>
          <w:szCs w:val="32"/>
        </w:rPr>
        <w:t>鲜明树立</w:t>
      </w:r>
      <w:proofErr w:type="gramEnd"/>
      <w:r w:rsidRPr="00C646A6">
        <w:rPr>
          <w:rFonts w:ascii="仿宋_GB2312" w:eastAsia="仿宋_GB2312" w:hint="eastAsia"/>
          <w:sz w:val="32"/>
          <w:szCs w:val="32"/>
        </w:rPr>
        <w:t>选人用人正确导向，大力选拔政治过硬、敢于担当、锐意改革、实绩突出、清正廉洁的干部，着力解决干部乱作为、不作为、不敢为、不善为问题。树立和</w:t>
      </w:r>
      <w:proofErr w:type="gramStart"/>
      <w:r w:rsidRPr="00C646A6">
        <w:rPr>
          <w:rFonts w:ascii="仿宋_GB2312" w:eastAsia="仿宋_GB2312" w:hint="eastAsia"/>
          <w:sz w:val="32"/>
          <w:szCs w:val="32"/>
        </w:rPr>
        <w:t>践行</w:t>
      </w:r>
      <w:proofErr w:type="gramEnd"/>
      <w:r w:rsidRPr="00C646A6">
        <w:rPr>
          <w:rFonts w:ascii="仿宋_GB2312" w:eastAsia="仿宋_GB2312" w:hint="eastAsia"/>
          <w:sz w:val="32"/>
          <w:szCs w:val="32"/>
        </w:rPr>
        <w:t>正确政绩观，健全有效防范和纠治政绩观偏差工作机制。落实“三个区分开来”，激励干部开拓进取、干事创业。推进领导干部能上能下常态化，加大调整不适宜担任现职干部力度。健全常态</w:t>
      </w:r>
      <w:proofErr w:type="gramStart"/>
      <w:r w:rsidRPr="00C646A6">
        <w:rPr>
          <w:rFonts w:ascii="仿宋_GB2312" w:eastAsia="仿宋_GB2312" w:hint="eastAsia"/>
          <w:sz w:val="32"/>
          <w:szCs w:val="32"/>
        </w:rPr>
        <w:t>化培训</w:t>
      </w:r>
      <w:proofErr w:type="gramEnd"/>
      <w:r w:rsidRPr="00C646A6">
        <w:rPr>
          <w:rFonts w:ascii="仿宋_GB2312" w:eastAsia="仿宋_GB2312" w:hint="eastAsia"/>
          <w:sz w:val="32"/>
          <w:szCs w:val="32"/>
        </w:rPr>
        <w:t>特别是基本培训机制，强化专业训练和实践锻炼，全面提高干部现代化建设能力。完善和落实领导干部任期制，健全领导班子主要负责人变动交接制度。增强党组织政治功能和组织功能。探索加强新经济组织、新社会组织、新就业</w:t>
      </w:r>
      <w:proofErr w:type="gramStart"/>
      <w:r w:rsidRPr="00C646A6">
        <w:rPr>
          <w:rFonts w:ascii="仿宋_GB2312" w:eastAsia="仿宋_GB2312" w:hint="eastAsia"/>
          <w:sz w:val="32"/>
          <w:szCs w:val="32"/>
        </w:rPr>
        <w:t>群体党</w:t>
      </w:r>
      <w:proofErr w:type="gramEnd"/>
      <w:r w:rsidRPr="00C646A6">
        <w:rPr>
          <w:rFonts w:ascii="仿宋_GB2312" w:eastAsia="仿宋_GB2312" w:hint="eastAsia"/>
          <w:sz w:val="32"/>
          <w:szCs w:val="32"/>
        </w:rPr>
        <w:t>的建设有效途径。完善党员教育管理、作用发挥机制。完善党内法规，增强党内法规权威性和执行力。</w:t>
      </w:r>
    </w:p>
    <w:p w14:paraId="0389F58F" w14:textId="77777777" w:rsidR="00AF0569"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lastRenderedPageBreak/>
        <w:t>（59）深入推进党风廉政建设和反腐败斗争。健全政治监督具体化、精准化、常态化机制。锲而不舍落实中央八项规定精神，健全防治形式主义、官僚主义制度机制。持续精简规范会议文件和各类创建示范、评比达标、节庆展会论坛活动，严格控制面向基层的督查、检查、考核总量，提高调研质量，下大气力解决过频过繁问题。制定乡镇（街道）履行职责事项清单，健全为基层减负长效机制。建立经常性和集中性相结合的纪律教育机制，深化运用监督执纪“四种形态”，综合发挥党的纪律教育约束、保障激励作用。</w:t>
      </w:r>
    </w:p>
    <w:p w14:paraId="06D16F43" w14:textId="77777777" w:rsidR="00AF0569"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完善一体推进不敢腐、不能腐、不想</w:t>
      </w:r>
      <w:proofErr w:type="gramStart"/>
      <w:r w:rsidRPr="00C646A6">
        <w:rPr>
          <w:rFonts w:ascii="仿宋_GB2312" w:eastAsia="仿宋_GB2312" w:hint="eastAsia"/>
          <w:sz w:val="32"/>
          <w:szCs w:val="32"/>
        </w:rPr>
        <w:t>腐</w:t>
      </w:r>
      <w:proofErr w:type="gramEnd"/>
      <w:r w:rsidRPr="00C646A6">
        <w:rPr>
          <w:rFonts w:ascii="仿宋_GB2312" w:eastAsia="仿宋_GB2312" w:hint="eastAsia"/>
          <w:sz w:val="32"/>
          <w:szCs w:val="32"/>
        </w:rPr>
        <w:t>工作机制，着力铲除腐败滋生的土壤和条件。健全不正之风和腐败问题同查同治机制，深化整治权力集中、资金密集、资源富集领域腐败，严肃查处政商勾连破坏政治生态和经济发展环境问题，完善对重点行贿人的联合惩戒机制，丰富防治新型腐败和隐性腐败的有效办法。加强诬告行为治理。健全追逃防逃追赃机制。加强新时代</w:t>
      </w:r>
      <w:proofErr w:type="gramStart"/>
      <w:r w:rsidRPr="00C646A6">
        <w:rPr>
          <w:rFonts w:ascii="仿宋_GB2312" w:eastAsia="仿宋_GB2312" w:hint="eastAsia"/>
          <w:sz w:val="32"/>
          <w:szCs w:val="32"/>
        </w:rPr>
        <w:t>廉洁文化</w:t>
      </w:r>
      <w:proofErr w:type="gramEnd"/>
      <w:r w:rsidRPr="00C646A6">
        <w:rPr>
          <w:rFonts w:ascii="仿宋_GB2312" w:eastAsia="仿宋_GB2312" w:hint="eastAsia"/>
          <w:sz w:val="32"/>
          <w:szCs w:val="32"/>
        </w:rPr>
        <w:t>建设。</w:t>
      </w:r>
    </w:p>
    <w:p w14:paraId="5A209BE2" w14:textId="77777777" w:rsidR="00AF0569"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完善党和国家监督体系。强化全面从严治党主体责任和监督责任。健全加强对“一把手”和领导班子监督配套制度。完善权力配置和运行制约机制，反对特权思想和特权现象。推进执纪执法和刑事司法有机衔接。健全巡视巡察工作体制机制。优化监督检查和审查调查机构职能，完善垂直管理单位纪检监察体制，推进</w:t>
      </w:r>
      <w:proofErr w:type="gramStart"/>
      <w:r w:rsidRPr="00C646A6">
        <w:rPr>
          <w:rFonts w:ascii="仿宋_GB2312" w:eastAsia="仿宋_GB2312" w:hint="eastAsia"/>
          <w:sz w:val="32"/>
          <w:szCs w:val="32"/>
        </w:rPr>
        <w:t>向中管企业</w:t>
      </w:r>
      <w:proofErr w:type="gramEnd"/>
      <w:r w:rsidRPr="00C646A6">
        <w:rPr>
          <w:rFonts w:ascii="仿宋_GB2312" w:eastAsia="仿宋_GB2312" w:hint="eastAsia"/>
          <w:sz w:val="32"/>
          <w:szCs w:val="32"/>
        </w:rPr>
        <w:t>全面派驻纪检监察组。深</w:t>
      </w:r>
      <w:r w:rsidRPr="00C646A6">
        <w:rPr>
          <w:rFonts w:ascii="仿宋_GB2312" w:eastAsia="仿宋_GB2312" w:hint="eastAsia"/>
          <w:sz w:val="32"/>
          <w:szCs w:val="32"/>
        </w:rPr>
        <w:lastRenderedPageBreak/>
        <w:t>化基层监督体制机制改革。推进反腐败国家立法，修改监察法，出台反跨境腐败法。</w:t>
      </w:r>
    </w:p>
    <w:p w14:paraId="5A31CD98" w14:textId="77777777" w:rsidR="00AF0569"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（60）以钉钉子精神抓好改革落实。对党中央进一步全面深化改革的决策部署，全党必须求真务实抓落实、</w:t>
      </w:r>
      <w:proofErr w:type="gramStart"/>
      <w:r w:rsidRPr="00C646A6">
        <w:rPr>
          <w:rFonts w:ascii="仿宋_GB2312" w:eastAsia="仿宋_GB2312" w:hint="eastAsia"/>
          <w:sz w:val="32"/>
          <w:szCs w:val="32"/>
        </w:rPr>
        <w:t>敢作</w:t>
      </w:r>
      <w:proofErr w:type="gramEnd"/>
      <w:r w:rsidRPr="00C646A6">
        <w:rPr>
          <w:rFonts w:ascii="仿宋_GB2312" w:eastAsia="仿宋_GB2312" w:hint="eastAsia"/>
          <w:sz w:val="32"/>
          <w:szCs w:val="32"/>
        </w:rPr>
        <w:t>善为抓落实，坚持上下协同、条块结合，科学制定改革任务书、时间表、优先序，明确各项改革实施主体和责任，把重大改革落实情况纳入监督检查和巡视巡察内容，以实绩实效和人民群众满意度检验改革。</w:t>
      </w:r>
    </w:p>
    <w:p w14:paraId="60A20307" w14:textId="77777777" w:rsidR="00AF0569" w:rsidRDefault="00C646A6" w:rsidP="00C646A6">
      <w:pPr>
        <w:ind w:firstLineChars="200" w:firstLine="640"/>
        <w:rPr>
          <w:rFonts w:ascii="仿宋_GB2312" w:eastAsia="仿宋_GB2312" w:hint="eastAsia"/>
          <w:sz w:val="32"/>
          <w:szCs w:val="32"/>
        </w:rPr>
      </w:pPr>
      <w:r w:rsidRPr="00C646A6">
        <w:rPr>
          <w:rFonts w:ascii="仿宋_GB2312" w:eastAsia="仿宋_GB2312" w:hAnsi="仿宋_GB2312" w:cs="仿宋_GB2312" w:hint="eastAsia"/>
          <w:sz w:val="32"/>
          <w:szCs w:val="32"/>
        </w:rPr>
        <w:t>中国式现代化是走和平发展道路的现代化。对外工作必须坚定奉行独立自主的和平外交政策，推动构建人类命运共同体，</w:t>
      </w:r>
      <w:proofErr w:type="gramStart"/>
      <w:r w:rsidRPr="00C646A6">
        <w:rPr>
          <w:rFonts w:ascii="仿宋_GB2312" w:eastAsia="仿宋_GB2312" w:hAnsi="仿宋_GB2312" w:cs="仿宋_GB2312" w:hint="eastAsia"/>
          <w:sz w:val="32"/>
          <w:szCs w:val="32"/>
        </w:rPr>
        <w:t>践行</w:t>
      </w:r>
      <w:proofErr w:type="gramEnd"/>
      <w:r w:rsidRPr="00C646A6">
        <w:rPr>
          <w:rFonts w:ascii="仿宋_GB2312" w:eastAsia="仿宋_GB2312" w:hAnsi="仿宋_GB2312" w:cs="仿宋_GB2312" w:hint="eastAsia"/>
          <w:sz w:val="32"/>
          <w:szCs w:val="32"/>
        </w:rPr>
        <w:t>全人类共同价值，落实全球发展倡议、全球安全倡议、全球文明倡议，倡导平等有序的世界</w:t>
      </w:r>
      <w:r w:rsidRPr="00C646A6">
        <w:rPr>
          <w:rFonts w:ascii="仿宋_GB2312" w:eastAsia="仿宋_GB2312" w:hint="eastAsia"/>
          <w:sz w:val="32"/>
          <w:szCs w:val="32"/>
        </w:rPr>
        <w:t>多极化、普惠包容的经济全球化，深化外事工作机制改革，参与引领全球治理体系改革和建设，坚定维护国家主权、安全、发展利益，为进一步全面深化改革、推进中国式现代化营造良好外部环境。</w:t>
      </w:r>
    </w:p>
    <w:p w14:paraId="7ED45EA4" w14:textId="77777777" w:rsidR="00AF0569"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全党全军全国各族人民要更加紧密地团结在以习近平同志为核心的党中央周围，高举改革开放旗帜，凝心聚力、奋发进取，为全面建成社会主义现代化强国、实现第二个百年奋斗目标，以中国式现代化全面推进中华民族伟大复兴而努力奋斗。</w:t>
      </w:r>
    </w:p>
    <w:p w14:paraId="2540D0BA" w14:textId="3752CECD" w:rsidR="00763B66" w:rsidRPr="00C646A6" w:rsidRDefault="00C646A6" w:rsidP="00C646A6">
      <w:pPr>
        <w:ind w:firstLineChars="200" w:firstLine="640"/>
        <w:rPr>
          <w:rFonts w:ascii="仿宋_GB2312" w:eastAsia="仿宋_GB2312" w:hint="eastAsia"/>
          <w:sz w:val="32"/>
          <w:szCs w:val="32"/>
        </w:rPr>
      </w:pPr>
      <w:r w:rsidRPr="00C646A6">
        <w:rPr>
          <w:rFonts w:ascii="仿宋_GB2312" w:eastAsia="仿宋_GB2312" w:hint="eastAsia"/>
          <w:sz w:val="32"/>
          <w:szCs w:val="32"/>
        </w:rPr>
        <w:t>（来源：新华网）</w:t>
      </w:r>
    </w:p>
    <w:sectPr w:rsidR="00763B66" w:rsidRPr="00C646A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595AB" w14:textId="77777777" w:rsidR="008201F9" w:rsidRDefault="008201F9" w:rsidP="00C646A6">
      <w:pPr>
        <w:rPr>
          <w:rFonts w:hint="eastAsia"/>
        </w:rPr>
      </w:pPr>
      <w:r>
        <w:separator/>
      </w:r>
    </w:p>
  </w:endnote>
  <w:endnote w:type="continuationSeparator" w:id="0">
    <w:p w14:paraId="1C611508" w14:textId="77777777" w:rsidR="008201F9" w:rsidRDefault="008201F9" w:rsidP="00C646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1669848"/>
      <w:docPartObj>
        <w:docPartGallery w:val="Page Numbers (Bottom of Page)"/>
        <w:docPartUnique/>
      </w:docPartObj>
    </w:sdtPr>
    <w:sdtContent>
      <w:p w14:paraId="72A528F3" w14:textId="1A5C9D5E" w:rsidR="00605EA2" w:rsidRDefault="00605EA2">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6D9A6A54" w14:textId="77777777" w:rsidR="00605EA2" w:rsidRDefault="00605EA2">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136F8" w14:textId="77777777" w:rsidR="008201F9" w:rsidRDefault="008201F9" w:rsidP="00C646A6">
      <w:pPr>
        <w:rPr>
          <w:rFonts w:hint="eastAsia"/>
        </w:rPr>
      </w:pPr>
      <w:r>
        <w:separator/>
      </w:r>
    </w:p>
  </w:footnote>
  <w:footnote w:type="continuationSeparator" w:id="0">
    <w:p w14:paraId="2538CEDF" w14:textId="77777777" w:rsidR="008201F9" w:rsidRDefault="008201F9" w:rsidP="00C646A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C5"/>
    <w:rsid w:val="00050F83"/>
    <w:rsid w:val="0010783F"/>
    <w:rsid w:val="001541A3"/>
    <w:rsid w:val="0015723D"/>
    <w:rsid w:val="001B7794"/>
    <w:rsid w:val="001C16BB"/>
    <w:rsid w:val="001C69DA"/>
    <w:rsid w:val="00233863"/>
    <w:rsid w:val="00234C3E"/>
    <w:rsid w:val="0025730F"/>
    <w:rsid w:val="002638B2"/>
    <w:rsid w:val="002829C1"/>
    <w:rsid w:val="00342AD9"/>
    <w:rsid w:val="0037139B"/>
    <w:rsid w:val="003A622C"/>
    <w:rsid w:val="003D30D7"/>
    <w:rsid w:val="00527FA6"/>
    <w:rsid w:val="00605EA2"/>
    <w:rsid w:val="00625262"/>
    <w:rsid w:val="006E0074"/>
    <w:rsid w:val="006E41D1"/>
    <w:rsid w:val="00715DA8"/>
    <w:rsid w:val="00760B46"/>
    <w:rsid w:val="00763B66"/>
    <w:rsid w:val="00790748"/>
    <w:rsid w:val="007B06B4"/>
    <w:rsid w:val="007D6D9D"/>
    <w:rsid w:val="007E3550"/>
    <w:rsid w:val="008201F9"/>
    <w:rsid w:val="00847EB8"/>
    <w:rsid w:val="008D7BF9"/>
    <w:rsid w:val="00901A9D"/>
    <w:rsid w:val="009349C5"/>
    <w:rsid w:val="00984F94"/>
    <w:rsid w:val="009D17E7"/>
    <w:rsid w:val="00AA3355"/>
    <w:rsid w:val="00AF0569"/>
    <w:rsid w:val="00AF6298"/>
    <w:rsid w:val="00B0072B"/>
    <w:rsid w:val="00B7696F"/>
    <w:rsid w:val="00BC28F7"/>
    <w:rsid w:val="00BD2FE3"/>
    <w:rsid w:val="00BD3173"/>
    <w:rsid w:val="00C1439C"/>
    <w:rsid w:val="00C4276A"/>
    <w:rsid w:val="00C646A6"/>
    <w:rsid w:val="00C97992"/>
    <w:rsid w:val="00CE0F10"/>
    <w:rsid w:val="00CF1538"/>
    <w:rsid w:val="00CF2097"/>
    <w:rsid w:val="00D4493A"/>
    <w:rsid w:val="00DC5EEA"/>
    <w:rsid w:val="00DE4027"/>
    <w:rsid w:val="00DF5C3B"/>
    <w:rsid w:val="00E02BC4"/>
    <w:rsid w:val="00E760D7"/>
    <w:rsid w:val="00EA0AC7"/>
    <w:rsid w:val="00F40351"/>
    <w:rsid w:val="00F431EE"/>
    <w:rsid w:val="00F80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725AC"/>
  <w15:chartTrackingRefBased/>
  <w15:docId w15:val="{63BC1016-32C5-43D8-BAAE-766CD702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6A6"/>
    <w:pPr>
      <w:tabs>
        <w:tab w:val="center" w:pos="4153"/>
        <w:tab w:val="right" w:pos="8306"/>
      </w:tabs>
      <w:snapToGrid w:val="0"/>
      <w:jc w:val="center"/>
    </w:pPr>
    <w:rPr>
      <w:sz w:val="18"/>
      <w:szCs w:val="18"/>
    </w:rPr>
  </w:style>
  <w:style w:type="character" w:customStyle="1" w:styleId="a4">
    <w:name w:val="页眉 字符"/>
    <w:basedOn w:val="a0"/>
    <w:link w:val="a3"/>
    <w:uiPriority w:val="99"/>
    <w:rsid w:val="00C646A6"/>
    <w:rPr>
      <w:sz w:val="18"/>
      <w:szCs w:val="18"/>
    </w:rPr>
  </w:style>
  <w:style w:type="paragraph" w:styleId="a5">
    <w:name w:val="footer"/>
    <w:basedOn w:val="a"/>
    <w:link w:val="a6"/>
    <w:uiPriority w:val="99"/>
    <w:unhideWhenUsed/>
    <w:rsid w:val="00C646A6"/>
    <w:pPr>
      <w:tabs>
        <w:tab w:val="center" w:pos="4153"/>
        <w:tab w:val="right" w:pos="8306"/>
      </w:tabs>
      <w:snapToGrid w:val="0"/>
      <w:jc w:val="left"/>
    </w:pPr>
    <w:rPr>
      <w:sz w:val="18"/>
      <w:szCs w:val="18"/>
    </w:rPr>
  </w:style>
  <w:style w:type="character" w:customStyle="1" w:styleId="a6">
    <w:name w:val="页脚 字符"/>
    <w:basedOn w:val="a0"/>
    <w:link w:val="a5"/>
    <w:uiPriority w:val="99"/>
    <w:rsid w:val="00C646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3538</Words>
  <Characters>20170</Characters>
  <Application>Microsoft Office Word</Application>
  <DocSecurity>0</DocSecurity>
  <Lines>168</Lines>
  <Paragraphs>47</Paragraphs>
  <ScaleCrop>false</ScaleCrop>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睿清 陈</cp:lastModifiedBy>
  <cp:revision>3</cp:revision>
  <cp:lastPrinted>2024-08-28T08:17:00Z</cp:lastPrinted>
  <dcterms:created xsi:type="dcterms:W3CDTF">2024-08-30T06:46:00Z</dcterms:created>
  <dcterms:modified xsi:type="dcterms:W3CDTF">2024-08-30T06:47:00Z</dcterms:modified>
</cp:coreProperties>
</file>