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7CA8F" w14:textId="77777777" w:rsidR="00013AAD" w:rsidRPr="00013AAD" w:rsidRDefault="00013AAD" w:rsidP="00013AAD">
      <w:pPr>
        <w:jc w:val="center"/>
        <w:rPr>
          <w:rFonts w:ascii="方正小标宋_GBK" w:eastAsia="方正小标宋_GBK" w:hint="eastAsia"/>
          <w:sz w:val="44"/>
          <w:szCs w:val="44"/>
        </w:rPr>
      </w:pPr>
      <w:r w:rsidRPr="00013AAD">
        <w:rPr>
          <w:rFonts w:ascii="方正小标宋_GBK" w:eastAsia="方正小标宋_GBK" w:hint="eastAsia"/>
          <w:sz w:val="44"/>
          <w:szCs w:val="44"/>
        </w:rPr>
        <w:t>习近平2024年9月9日至10日在全国教育大会上强调 紧紧围绕立德树人根本任务 朝着建成教育强国战略目标扎实迈进</w:t>
      </w:r>
    </w:p>
    <w:p w14:paraId="6A9A3BDC" w14:textId="77777777" w:rsidR="00013AAD" w:rsidRDefault="00013AAD" w:rsidP="00013AAD">
      <w:pPr>
        <w:jc w:val="center"/>
        <w:rPr>
          <w:rFonts w:ascii="仿宋_GB2312" w:eastAsia="仿宋_GB2312"/>
          <w:sz w:val="32"/>
          <w:szCs w:val="32"/>
        </w:rPr>
      </w:pPr>
    </w:p>
    <w:p w14:paraId="7D629F4B" w14:textId="62B23B4F" w:rsidR="00013AAD" w:rsidRDefault="00013AAD" w:rsidP="00013AAD">
      <w:pPr>
        <w:jc w:val="center"/>
        <w:rPr>
          <w:rFonts w:ascii="仿宋_GB2312" w:eastAsia="仿宋_GB2312"/>
          <w:sz w:val="32"/>
          <w:szCs w:val="32"/>
        </w:rPr>
      </w:pPr>
      <w:r w:rsidRPr="00013AAD">
        <w:rPr>
          <w:rFonts w:ascii="仿宋_GB2312" w:eastAsia="仿宋_GB2312" w:hint="eastAsia"/>
          <w:sz w:val="32"/>
          <w:szCs w:val="32"/>
        </w:rPr>
        <w:t>“学习强国”学习平台2024-09-11</w:t>
      </w:r>
    </w:p>
    <w:p w14:paraId="600E8CE5" w14:textId="77777777" w:rsidR="00013AAD" w:rsidRPr="00013AAD" w:rsidRDefault="00013AAD" w:rsidP="00013AAD">
      <w:pPr>
        <w:jc w:val="center"/>
        <w:rPr>
          <w:rFonts w:ascii="仿宋_GB2312" w:eastAsia="仿宋_GB2312" w:hint="eastAsia"/>
          <w:sz w:val="32"/>
          <w:szCs w:val="32"/>
        </w:rPr>
      </w:pPr>
    </w:p>
    <w:p w14:paraId="70DA15EE" w14:textId="77777777"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习近平2024年9月9日至10日在全国教育大会上强调 紧紧围绕立德树人根本任务 朝着建成教育强国战略目标扎实迈进</w:t>
      </w:r>
    </w:p>
    <w:p w14:paraId="7B083EE1" w14:textId="294015F1"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中共中央总书记、国家主席、中央军委主席习近平2024年9月9日至10日出席全国教育大会并发表重要讲话。他强调，建成教育强国是近代以来中华民族梦寐以求的美好愿望，是实现以中国式现代化全面推进强国建设、民族复兴伟业的先导任务、坚实基础、战略支撑，必须朝着既定目标扎实迈进。</w:t>
      </w:r>
    </w:p>
    <w:p w14:paraId="5CD409D0" w14:textId="1A9695D8"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9月10日是我国第四十个教师节。习近平代表党中央，向全国广大教师和教育工作者致以节日祝贺和诚挚问候。</w:t>
      </w:r>
    </w:p>
    <w:p w14:paraId="27C439E9" w14:textId="1DFF4A66"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李强主持会议。赵乐际、王沪宁、蔡奇、李希出席会议。丁薛祥作总结讲话。</w:t>
      </w:r>
    </w:p>
    <w:p w14:paraId="2D0B6602" w14:textId="65D5F71B"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习近平在讲话中指出，教育是强国建设、民族复兴之基。党的十八大以来，我们坚持把教育作为国之大计、党之大计，</w:t>
      </w:r>
      <w:r w:rsidRPr="00013AAD">
        <w:rPr>
          <w:rFonts w:ascii="仿宋_GB2312" w:eastAsia="仿宋_GB2312" w:hint="eastAsia"/>
          <w:sz w:val="32"/>
          <w:szCs w:val="32"/>
        </w:rPr>
        <w:lastRenderedPageBreak/>
        <w:t>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457808B8" w14:textId="5C75AEA8"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18020666" w14:textId="29BA59CB"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6EF786B8" w14:textId="6D1396C3"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w:t>
      </w:r>
      <w:r w:rsidRPr="00013AAD">
        <w:rPr>
          <w:rFonts w:ascii="仿宋_GB2312" w:eastAsia="仿宋_GB2312" w:hint="eastAsia"/>
          <w:sz w:val="32"/>
          <w:szCs w:val="32"/>
        </w:rPr>
        <w:lastRenderedPageBreak/>
        <w:t>大变革成功案例，充分发挥红色资源育人功能，不断拓展实践育人和网络育人的空间和阵地。加大国家通用语言文字推广力度，促进铸牢中华民族共同体意识。</w:t>
      </w:r>
    </w:p>
    <w:p w14:paraId="574316C3" w14:textId="238BA4C3"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2F923787" w14:textId="3F3C924C"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324B9D07" w14:textId="11C55610"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w:t>
      </w:r>
      <w:r w:rsidRPr="00013AAD">
        <w:rPr>
          <w:rFonts w:ascii="仿宋_GB2312" w:eastAsia="仿宋_GB2312" w:hint="eastAsia"/>
          <w:sz w:val="32"/>
          <w:szCs w:val="32"/>
        </w:rPr>
        <w:lastRenderedPageBreak/>
        <w:t>有崇高社会声望、成为最受社会尊重的职业之一。</w:t>
      </w:r>
    </w:p>
    <w:p w14:paraId="716581DA" w14:textId="5A835F3B"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75CE9339" w14:textId="7CE935D8"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4F0719B4" w14:textId="19C39063"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w:t>
      </w:r>
      <w:r w:rsidRPr="00013AAD">
        <w:rPr>
          <w:rFonts w:ascii="仿宋_GB2312" w:eastAsia="仿宋_GB2312" w:hint="eastAsia"/>
          <w:sz w:val="32"/>
          <w:szCs w:val="32"/>
        </w:rPr>
        <w:lastRenderedPageBreak/>
        <w:t>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5550F54D" w14:textId="7E86F59C"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会上，中央组织部、中央宣传部、教育部、科技部、辽宁省、上海市、湖北省、贵州省、中国电子科技集团有限公司、北京大学负责同志作交流发言。</w:t>
      </w:r>
    </w:p>
    <w:p w14:paraId="1D8D385A" w14:textId="1A896519"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会前，习近平等领导同志亲切接见了参加庆祝第四十个教师节暨全国教育系统先进集体和先进个人表彰活动代表，同代表们热情握手，并同大家合影留念。</w:t>
      </w:r>
    </w:p>
    <w:p w14:paraId="14577883" w14:textId="23F83AA3"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中共中央政治局委员、中央书记处书记，全国人大常委会有关领导同志，国务委员，最高人民法院院长，最高人民检察院检察长，全国政协有关领导同志出席会议。</w:t>
      </w:r>
    </w:p>
    <w:p w14:paraId="7AB70736" w14:textId="77777777" w:rsidR="00013AAD" w:rsidRPr="00013AAD" w:rsidRDefault="00013AAD" w:rsidP="00013AAD">
      <w:pPr>
        <w:ind w:firstLineChars="200" w:firstLine="640"/>
        <w:rPr>
          <w:rFonts w:ascii="仿宋_GB2312" w:eastAsia="仿宋_GB2312" w:hint="eastAsia"/>
          <w:sz w:val="32"/>
          <w:szCs w:val="32"/>
        </w:rPr>
      </w:pPr>
      <w:r w:rsidRPr="00013AAD">
        <w:rPr>
          <w:rFonts w:ascii="仿宋_GB2312" w:eastAsia="仿宋_GB2312" w:hint="eastAsia"/>
          <w:sz w:val="32"/>
          <w:szCs w:val="32"/>
        </w:rPr>
        <w:t>会议以电视电话会议形式召开。中央教育工作领导小组成员，各省区市和计划单列市、新疆生产建设兵团党政主要</w:t>
      </w:r>
      <w:r w:rsidRPr="00013AAD">
        <w:rPr>
          <w:rFonts w:ascii="仿宋_GB2312" w:eastAsia="仿宋_GB2312" w:hint="eastAsia"/>
          <w:sz w:val="32"/>
          <w:szCs w:val="32"/>
        </w:rPr>
        <w:lastRenderedPageBreak/>
        <w:t>负责同志和有关部门主要负责同志，中央和国家机关有关部门、有关人民团体、军队有关单位主要负责同志，中央管理的部分企业、高校负责同志等参加会议。</w:t>
      </w:r>
    </w:p>
    <w:p w14:paraId="55EA1EC3" w14:textId="500DCC2E" w:rsidR="00763B66" w:rsidRPr="00013AAD" w:rsidRDefault="00763B66" w:rsidP="00013AAD">
      <w:pPr>
        <w:ind w:firstLineChars="200" w:firstLine="640"/>
        <w:rPr>
          <w:rFonts w:ascii="仿宋_GB2312" w:eastAsia="仿宋_GB2312" w:hint="eastAsia"/>
          <w:sz w:val="32"/>
          <w:szCs w:val="32"/>
        </w:rPr>
      </w:pPr>
    </w:p>
    <w:sectPr w:rsidR="00763B66" w:rsidRPr="00013A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0D6EC" w14:textId="77777777" w:rsidR="006B4E34" w:rsidRDefault="006B4E34" w:rsidP="00013AAD">
      <w:pPr>
        <w:rPr>
          <w:rFonts w:hint="eastAsia"/>
        </w:rPr>
      </w:pPr>
      <w:r>
        <w:separator/>
      </w:r>
    </w:p>
  </w:endnote>
  <w:endnote w:type="continuationSeparator" w:id="0">
    <w:p w14:paraId="1E3027BB" w14:textId="77777777" w:rsidR="006B4E34" w:rsidRDefault="006B4E34" w:rsidP="00013A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60544" w14:textId="77777777" w:rsidR="006B4E34" w:rsidRDefault="006B4E34" w:rsidP="00013AAD">
      <w:pPr>
        <w:rPr>
          <w:rFonts w:hint="eastAsia"/>
        </w:rPr>
      </w:pPr>
      <w:r>
        <w:separator/>
      </w:r>
    </w:p>
  </w:footnote>
  <w:footnote w:type="continuationSeparator" w:id="0">
    <w:p w14:paraId="361AA639" w14:textId="77777777" w:rsidR="006B4E34" w:rsidRDefault="006B4E34" w:rsidP="00013A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2"/>
    <w:rsid w:val="00013AAD"/>
    <w:rsid w:val="006B4E34"/>
    <w:rsid w:val="00763B66"/>
    <w:rsid w:val="00AA6612"/>
    <w:rsid w:val="00F8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704A"/>
  <w15:chartTrackingRefBased/>
  <w15:docId w15:val="{97C9F5DB-4E69-46BC-A6EE-0B3A1E2E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AAD"/>
    <w:pPr>
      <w:tabs>
        <w:tab w:val="center" w:pos="4153"/>
        <w:tab w:val="right" w:pos="8306"/>
      </w:tabs>
      <w:snapToGrid w:val="0"/>
      <w:jc w:val="center"/>
    </w:pPr>
    <w:rPr>
      <w:sz w:val="18"/>
      <w:szCs w:val="18"/>
    </w:rPr>
  </w:style>
  <w:style w:type="character" w:customStyle="1" w:styleId="a4">
    <w:name w:val="页眉 字符"/>
    <w:basedOn w:val="a0"/>
    <w:link w:val="a3"/>
    <w:uiPriority w:val="99"/>
    <w:rsid w:val="00013AAD"/>
    <w:rPr>
      <w:sz w:val="18"/>
      <w:szCs w:val="18"/>
    </w:rPr>
  </w:style>
  <w:style w:type="paragraph" w:styleId="a5">
    <w:name w:val="footer"/>
    <w:basedOn w:val="a"/>
    <w:link w:val="a6"/>
    <w:uiPriority w:val="99"/>
    <w:unhideWhenUsed/>
    <w:rsid w:val="00013AAD"/>
    <w:pPr>
      <w:tabs>
        <w:tab w:val="center" w:pos="4153"/>
        <w:tab w:val="right" w:pos="8306"/>
      </w:tabs>
      <w:snapToGrid w:val="0"/>
      <w:jc w:val="left"/>
    </w:pPr>
    <w:rPr>
      <w:sz w:val="18"/>
      <w:szCs w:val="18"/>
    </w:rPr>
  </w:style>
  <w:style w:type="character" w:customStyle="1" w:styleId="a6">
    <w:name w:val="页脚 字符"/>
    <w:basedOn w:val="a0"/>
    <w:link w:val="a5"/>
    <w:uiPriority w:val="99"/>
    <w:rsid w:val="00013A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2024-09-13T07:39:00Z</dcterms:created>
  <dcterms:modified xsi:type="dcterms:W3CDTF">2024-09-13T07:41:00Z</dcterms:modified>
</cp:coreProperties>
</file>